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CB103" w14:textId="3D7BA700" w:rsidR="006A0148" w:rsidRDefault="006A0148" w:rsidP="006A0148">
      <w:pPr>
        <w:jc w:val="both"/>
      </w:pPr>
      <w:r>
        <w:fldChar w:fldCharType="begin"/>
      </w:r>
      <w:r>
        <w:instrText xml:space="preserve"> CREATEDATE \@ "d MMMM yyyy" \* MERGEFORMAT </w:instrText>
      </w:r>
      <w:r>
        <w:fldChar w:fldCharType="separate"/>
      </w:r>
      <w:r w:rsidR="00AB0AA6">
        <w:rPr>
          <w:noProof/>
        </w:rPr>
        <w:t>6 March 2025</w:t>
      </w:r>
      <w:r>
        <w:fldChar w:fldCharType="end"/>
      </w:r>
    </w:p>
    <w:p w14:paraId="4F3F6EEB" w14:textId="77777777" w:rsidR="006A0148" w:rsidRDefault="006A0148" w:rsidP="006A0148"/>
    <w:p w14:paraId="4F8F1B5D" w14:textId="77777777" w:rsidR="006A0148" w:rsidRPr="00356B33" w:rsidRDefault="003C0286" w:rsidP="006A0148">
      <w:pPr>
        <w:pStyle w:val="Heading4"/>
        <w:rPr>
          <w:sz w:val="28"/>
          <w:szCs w:val="28"/>
        </w:rPr>
      </w:pPr>
      <w:r>
        <w:rPr>
          <w:sz w:val="28"/>
          <w:szCs w:val="28"/>
        </w:rPr>
        <w:t>REFERRAL RESPONSE –</w:t>
      </w:r>
      <w:r w:rsidR="00B72FF2">
        <w:rPr>
          <w:sz w:val="28"/>
          <w:szCs w:val="28"/>
        </w:rPr>
        <w:t xml:space="preserve"> ENVIRONMENTAL HEALTH</w:t>
      </w:r>
    </w:p>
    <w:p w14:paraId="4019B180" w14:textId="77777777" w:rsidR="006A0148" w:rsidRDefault="006A0148" w:rsidP="006A0148"/>
    <w:p w14:paraId="34BB58DD" w14:textId="77777777" w:rsidR="006A0148" w:rsidRDefault="006A0148" w:rsidP="006A0148"/>
    <w:tbl>
      <w:tblPr>
        <w:tblW w:w="0" w:type="auto"/>
        <w:tblLayout w:type="fixed"/>
        <w:tblLook w:val="0000" w:firstRow="0" w:lastRow="0" w:firstColumn="0" w:lastColumn="0" w:noHBand="0" w:noVBand="0"/>
      </w:tblPr>
      <w:tblGrid>
        <w:gridCol w:w="2235"/>
        <w:gridCol w:w="7007"/>
      </w:tblGrid>
      <w:tr w:rsidR="006A0148" w14:paraId="3E3997D4" w14:textId="77777777" w:rsidTr="00B1305A">
        <w:tc>
          <w:tcPr>
            <w:tcW w:w="2235" w:type="dxa"/>
          </w:tcPr>
          <w:p w14:paraId="124CD634" w14:textId="77777777" w:rsidR="006A0148" w:rsidRDefault="006A0148" w:rsidP="00B1305A">
            <w:pPr>
              <w:pStyle w:val="Heading3"/>
            </w:pPr>
            <w:r>
              <w:t>FILE NO:</w:t>
            </w:r>
          </w:p>
        </w:tc>
        <w:tc>
          <w:tcPr>
            <w:tcW w:w="7007" w:type="dxa"/>
          </w:tcPr>
          <w:p w14:paraId="28C23A0C" w14:textId="77777777" w:rsidR="006A0148" w:rsidRDefault="00AB0AA6" w:rsidP="001B3B39">
            <w:r>
              <w:rPr>
                <w:b/>
              </w:rPr>
              <w:t>Development Applications</w:t>
            </w:r>
            <w:r w:rsidR="001B3B39" w:rsidRPr="001B3B39">
              <w:rPr>
                <w:b/>
              </w:rPr>
              <w:t>:</w:t>
            </w:r>
            <w:r w:rsidR="006A0148">
              <w:t xml:space="preserve"> </w:t>
            </w:r>
            <w:r>
              <w:t>376</w:t>
            </w:r>
            <w:r w:rsidR="006A0148">
              <w:t>/</w:t>
            </w:r>
            <w:r>
              <w:t>2024</w:t>
            </w:r>
            <w:r w:rsidR="006A0148">
              <w:t>/</w:t>
            </w:r>
            <w:r>
              <w:t>1</w:t>
            </w:r>
          </w:p>
        </w:tc>
      </w:tr>
      <w:tr w:rsidR="006A0148" w14:paraId="4A775500" w14:textId="77777777" w:rsidTr="00B1305A">
        <w:tc>
          <w:tcPr>
            <w:tcW w:w="2235" w:type="dxa"/>
          </w:tcPr>
          <w:p w14:paraId="42828611" w14:textId="77777777" w:rsidR="006A0148" w:rsidRDefault="006A0148" w:rsidP="00B1305A">
            <w:pPr>
              <w:pStyle w:val="Heading3"/>
            </w:pPr>
          </w:p>
        </w:tc>
        <w:tc>
          <w:tcPr>
            <w:tcW w:w="7007" w:type="dxa"/>
          </w:tcPr>
          <w:p w14:paraId="245E2327" w14:textId="77777777" w:rsidR="006A0148" w:rsidRDefault="006A0148" w:rsidP="00B1305A"/>
        </w:tc>
      </w:tr>
      <w:tr w:rsidR="006A0148" w14:paraId="489A3280" w14:textId="77777777" w:rsidTr="00B1305A">
        <w:tc>
          <w:tcPr>
            <w:tcW w:w="2235" w:type="dxa"/>
          </w:tcPr>
          <w:p w14:paraId="5F04C5ED" w14:textId="77777777" w:rsidR="006A0148" w:rsidRDefault="006A0148" w:rsidP="00B1305A">
            <w:pPr>
              <w:pStyle w:val="Heading3"/>
            </w:pPr>
            <w:r>
              <w:t>ADDRESS:</w:t>
            </w:r>
          </w:p>
        </w:tc>
        <w:tc>
          <w:tcPr>
            <w:tcW w:w="7007" w:type="dxa"/>
          </w:tcPr>
          <w:p w14:paraId="552A08A3" w14:textId="77777777" w:rsidR="006A0148" w:rsidRDefault="00AB0AA6" w:rsidP="00B1305A">
            <w:r>
              <w:t>29-53 Victoria Road BELLEVUE HILL 2023</w:t>
            </w:r>
          </w:p>
        </w:tc>
      </w:tr>
      <w:tr w:rsidR="006A0148" w14:paraId="3E338034" w14:textId="77777777" w:rsidTr="00B1305A">
        <w:tc>
          <w:tcPr>
            <w:tcW w:w="2235" w:type="dxa"/>
          </w:tcPr>
          <w:p w14:paraId="5E9037CF" w14:textId="77777777" w:rsidR="006A0148" w:rsidRDefault="006A0148" w:rsidP="00B1305A">
            <w:pPr>
              <w:pStyle w:val="Heading3"/>
            </w:pPr>
          </w:p>
        </w:tc>
        <w:tc>
          <w:tcPr>
            <w:tcW w:w="7007" w:type="dxa"/>
          </w:tcPr>
          <w:p w14:paraId="5DB9DBD6" w14:textId="77777777" w:rsidR="006A0148" w:rsidRDefault="006A0148" w:rsidP="00B1305A"/>
        </w:tc>
      </w:tr>
      <w:tr w:rsidR="006A0148" w14:paraId="411D87B8" w14:textId="77777777" w:rsidTr="00B1305A">
        <w:tc>
          <w:tcPr>
            <w:tcW w:w="2235" w:type="dxa"/>
          </w:tcPr>
          <w:p w14:paraId="58CA0E1A" w14:textId="77777777" w:rsidR="006A0148" w:rsidRDefault="006A0148" w:rsidP="00B1305A">
            <w:pPr>
              <w:pStyle w:val="Heading3"/>
            </w:pPr>
            <w:r>
              <w:t>PROPOSAL:</w:t>
            </w:r>
          </w:p>
        </w:tc>
        <w:tc>
          <w:tcPr>
            <w:tcW w:w="7007" w:type="dxa"/>
          </w:tcPr>
          <w:p w14:paraId="5A8BD2A9" w14:textId="77777777" w:rsidR="006A0148" w:rsidRDefault="00AB0AA6" w:rsidP="00B1305A">
            <w:r>
              <w:t>Demolition of the existing outdoor swimming pool of Scots College and construction of a new swimming pool and associated facilities including pool plant room, spectator seating and storage area.</w:t>
            </w:r>
          </w:p>
        </w:tc>
      </w:tr>
      <w:tr w:rsidR="006A0148" w14:paraId="0CF05C62" w14:textId="77777777" w:rsidTr="00B1305A">
        <w:tc>
          <w:tcPr>
            <w:tcW w:w="2235" w:type="dxa"/>
          </w:tcPr>
          <w:p w14:paraId="24EC6E05" w14:textId="77777777" w:rsidR="006A0148" w:rsidRDefault="006A0148" w:rsidP="00B1305A">
            <w:pPr>
              <w:pStyle w:val="Heading3"/>
            </w:pPr>
          </w:p>
        </w:tc>
        <w:tc>
          <w:tcPr>
            <w:tcW w:w="7007" w:type="dxa"/>
          </w:tcPr>
          <w:p w14:paraId="1D4576EE" w14:textId="77777777" w:rsidR="006A0148" w:rsidRDefault="006A0148" w:rsidP="00B1305A"/>
        </w:tc>
      </w:tr>
      <w:tr w:rsidR="006A0148" w14:paraId="00958F3D" w14:textId="77777777" w:rsidTr="00B1305A">
        <w:tc>
          <w:tcPr>
            <w:tcW w:w="2235" w:type="dxa"/>
          </w:tcPr>
          <w:p w14:paraId="7C14DFDC" w14:textId="77777777" w:rsidR="006A0148" w:rsidRDefault="006A0148" w:rsidP="00B1305A">
            <w:pPr>
              <w:pStyle w:val="Heading3"/>
            </w:pPr>
            <w:r>
              <w:t>FROM:</w:t>
            </w:r>
          </w:p>
        </w:tc>
        <w:tc>
          <w:tcPr>
            <w:tcW w:w="7007" w:type="dxa"/>
          </w:tcPr>
          <w:p w14:paraId="47DCE6F8" w14:textId="77777777" w:rsidR="006A0148" w:rsidRDefault="00AB0AA6" w:rsidP="00B1305A">
            <w:r>
              <w:t>Louie Salvatore</w:t>
            </w:r>
          </w:p>
        </w:tc>
      </w:tr>
      <w:tr w:rsidR="006A0148" w14:paraId="385D9177" w14:textId="77777777" w:rsidTr="00B1305A">
        <w:tc>
          <w:tcPr>
            <w:tcW w:w="2235" w:type="dxa"/>
          </w:tcPr>
          <w:p w14:paraId="04A4D428" w14:textId="77777777" w:rsidR="006A0148" w:rsidRDefault="006A0148" w:rsidP="00B1305A">
            <w:pPr>
              <w:pStyle w:val="Heading3"/>
            </w:pPr>
          </w:p>
        </w:tc>
        <w:tc>
          <w:tcPr>
            <w:tcW w:w="7007" w:type="dxa"/>
          </w:tcPr>
          <w:p w14:paraId="426BB077" w14:textId="77777777" w:rsidR="006A0148" w:rsidRDefault="006A0148" w:rsidP="00B1305A"/>
        </w:tc>
      </w:tr>
      <w:tr w:rsidR="006A0148" w14:paraId="2BC3C63B" w14:textId="77777777" w:rsidTr="00B1305A">
        <w:tc>
          <w:tcPr>
            <w:tcW w:w="2235" w:type="dxa"/>
          </w:tcPr>
          <w:p w14:paraId="78A260B6" w14:textId="77777777" w:rsidR="006A0148" w:rsidRDefault="006A0148" w:rsidP="00B1305A">
            <w:pPr>
              <w:pStyle w:val="Heading3"/>
            </w:pPr>
            <w:r>
              <w:t>TO:</w:t>
            </w:r>
          </w:p>
        </w:tc>
        <w:tc>
          <w:tcPr>
            <w:tcW w:w="7007" w:type="dxa"/>
          </w:tcPr>
          <w:p w14:paraId="08652832" w14:textId="77777777" w:rsidR="006A0148" w:rsidRDefault="00AB0AA6" w:rsidP="00B1305A">
            <w:r>
              <w:t>Mr M D'Alessio</w:t>
            </w:r>
          </w:p>
        </w:tc>
      </w:tr>
    </w:tbl>
    <w:p w14:paraId="76489DDD" w14:textId="19B9B347" w:rsidR="002A5ED7" w:rsidRPr="00952AB3" w:rsidRDefault="002A5ED7" w:rsidP="00952AB3">
      <w:pPr>
        <w:ind w:left="1134" w:hanging="567"/>
        <w:rPr>
          <w:b/>
        </w:rPr>
      </w:pPr>
    </w:p>
    <w:p w14:paraId="5ADD2F94" w14:textId="77777777" w:rsidR="002A5ED7" w:rsidRDefault="002A5ED7" w:rsidP="002A5ED7">
      <w:pPr>
        <w:pBdr>
          <w:top w:val="single" w:sz="4" w:space="1" w:color="auto"/>
        </w:pBdr>
        <w:rPr>
          <w:b/>
        </w:rPr>
      </w:pPr>
    </w:p>
    <w:p w14:paraId="3C17348D" w14:textId="77777777" w:rsidR="00952AB3" w:rsidRPr="00AA119B" w:rsidRDefault="00952AB3" w:rsidP="00952AB3">
      <w:pPr>
        <w:numPr>
          <w:ilvl w:val="0"/>
          <w:numId w:val="3"/>
        </w:numPr>
        <w:pBdr>
          <w:top w:val="single" w:sz="4" w:space="1" w:color="auto"/>
        </w:pBdr>
        <w:contextualSpacing/>
        <w:rPr>
          <w:b/>
        </w:rPr>
      </w:pPr>
      <w:r w:rsidRPr="00AA119B">
        <w:rPr>
          <w:b/>
        </w:rPr>
        <w:t>ISSUES</w:t>
      </w:r>
    </w:p>
    <w:p w14:paraId="6147C822" w14:textId="77777777" w:rsidR="00952AB3" w:rsidRPr="00AA119B" w:rsidRDefault="00952AB3" w:rsidP="00952AB3">
      <w:pPr>
        <w:pBdr>
          <w:top w:val="single" w:sz="4" w:space="1" w:color="auto"/>
        </w:pBdr>
        <w:rPr>
          <w:b/>
        </w:rPr>
      </w:pPr>
    </w:p>
    <w:p w14:paraId="19D5A210" w14:textId="77777777" w:rsidR="00952AB3" w:rsidRDefault="00952AB3" w:rsidP="00952AB3">
      <w:pPr>
        <w:numPr>
          <w:ilvl w:val="0"/>
          <w:numId w:val="6"/>
        </w:numPr>
        <w:ind w:left="567" w:hanging="567"/>
        <w:contextualSpacing/>
        <w:rPr>
          <w:rFonts w:cs="Arial"/>
          <w:i/>
          <w:szCs w:val="22"/>
        </w:rPr>
      </w:pPr>
      <w:r w:rsidRPr="00AA119B">
        <w:rPr>
          <w:rFonts w:cs="Arial"/>
          <w:i/>
          <w:szCs w:val="22"/>
        </w:rPr>
        <w:t>Acoustics – Construction &amp; Mechanical Services.</w:t>
      </w:r>
    </w:p>
    <w:p w14:paraId="33B6EDE5" w14:textId="77777777" w:rsidR="00952AB3" w:rsidRPr="00AA119B" w:rsidRDefault="00952AB3" w:rsidP="00952AB3">
      <w:pPr>
        <w:ind w:left="567"/>
        <w:contextualSpacing/>
        <w:rPr>
          <w:rFonts w:cs="Arial"/>
          <w:i/>
          <w:szCs w:val="22"/>
        </w:rPr>
      </w:pPr>
    </w:p>
    <w:p w14:paraId="0BD138DF" w14:textId="77777777" w:rsidR="00952AB3" w:rsidRPr="00AA119B" w:rsidRDefault="00952AB3" w:rsidP="00952AB3">
      <w:pPr>
        <w:numPr>
          <w:ilvl w:val="0"/>
          <w:numId w:val="3"/>
        </w:numPr>
        <w:contextualSpacing/>
        <w:rPr>
          <w:b/>
        </w:rPr>
      </w:pPr>
      <w:r w:rsidRPr="00AA119B">
        <w:rPr>
          <w:b/>
        </w:rPr>
        <w:t>DOCUMENTION</w:t>
      </w:r>
    </w:p>
    <w:p w14:paraId="747F6BD8" w14:textId="77777777" w:rsidR="00952AB3" w:rsidRPr="00AA119B" w:rsidRDefault="00952AB3" w:rsidP="00952AB3"/>
    <w:p w14:paraId="57593D72" w14:textId="77777777" w:rsidR="00952AB3" w:rsidRPr="00AA119B" w:rsidRDefault="00952AB3" w:rsidP="00952AB3">
      <w:pPr>
        <w:rPr>
          <w:rFonts w:cs="Arial"/>
          <w:szCs w:val="22"/>
        </w:rPr>
      </w:pPr>
      <w:r w:rsidRPr="00AA119B">
        <w:rPr>
          <w:rFonts w:cs="Arial"/>
          <w:szCs w:val="22"/>
        </w:rPr>
        <w:t>I refer to the following documents received for this report:</w:t>
      </w:r>
    </w:p>
    <w:p w14:paraId="1597218C" w14:textId="77777777" w:rsidR="00952AB3" w:rsidRPr="00AA119B" w:rsidRDefault="00952AB3" w:rsidP="00952AB3">
      <w:pPr>
        <w:rPr>
          <w:rFonts w:cs="Arial"/>
          <w:szCs w:val="22"/>
        </w:rPr>
      </w:pPr>
    </w:p>
    <w:p w14:paraId="61EEB73F" w14:textId="77777777" w:rsidR="00952AB3" w:rsidRPr="00AA119B" w:rsidRDefault="00952AB3" w:rsidP="00952AB3">
      <w:pPr>
        <w:numPr>
          <w:ilvl w:val="0"/>
          <w:numId w:val="10"/>
        </w:numPr>
        <w:ind w:left="567" w:hanging="567"/>
        <w:contextualSpacing/>
      </w:pPr>
      <w:r w:rsidRPr="00AA119B">
        <w:t>Acoustic Report: prepared by E-LAB Consulting – Project No. P01282 – Revision 00</w:t>
      </w:r>
      <w:r>
        <w:t>3</w:t>
      </w:r>
      <w:r w:rsidRPr="00AA119B">
        <w:t xml:space="preserve"> – </w:t>
      </w:r>
      <w:r>
        <w:t>03 March 2025</w:t>
      </w:r>
      <w:r w:rsidRPr="00AA119B">
        <w:t>.</w:t>
      </w:r>
    </w:p>
    <w:p w14:paraId="1DF8DF5B" w14:textId="77777777" w:rsidR="00952AB3" w:rsidRPr="00AA119B" w:rsidRDefault="00952AB3" w:rsidP="00952AB3"/>
    <w:p w14:paraId="6F9D5603" w14:textId="77777777" w:rsidR="00952AB3" w:rsidRPr="00AA119B" w:rsidRDefault="00952AB3" w:rsidP="00952AB3">
      <w:pPr>
        <w:numPr>
          <w:ilvl w:val="0"/>
          <w:numId w:val="3"/>
        </w:numPr>
        <w:contextualSpacing/>
      </w:pPr>
      <w:r w:rsidRPr="00AA119B">
        <w:rPr>
          <w:b/>
        </w:rPr>
        <w:t>RESEARCH</w:t>
      </w:r>
    </w:p>
    <w:p w14:paraId="01F99486" w14:textId="77777777" w:rsidR="00952AB3" w:rsidRPr="00AA119B" w:rsidRDefault="00952AB3" w:rsidP="00952AB3">
      <w:pPr>
        <w:ind w:left="567" w:hanging="567"/>
      </w:pPr>
    </w:p>
    <w:p w14:paraId="5EC38DA7" w14:textId="77777777" w:rsidR="00952AB3" w:rsidRPr="00AA119B" w:rsidRDefault="00952AB3" w:rsidP="00952AB3">
      <w:pPr>
        <w:rPr>
          <w:rFonts w:cs="Arial"/>
          <w:szCs w:val="22"/>
        </w:rPr>
      </w:pPr>
      <w:r w:rsidRPr="00AA119B">
        <w:rPr>
          <w:rFonts w:cs="Arial"/>
          <w:szCs w:val="22"/>
        </w:rPr>
        <w:t xml:space="preserve">The following research was undertaken in the preparation of this assessment: </w:t>
      </w:r>
    </w:p>
    <w:p w14:paraId="0F1E299F" w14:textId="77777777" w:rsidR="00952AB3" w:rsidRPr="00AA119B" w:rsidRDefault="00952AB3" w:rsidP="00952AB3">
      <w:pPr>
        <w:numPr>
          <w:ilvl w:val="0"/>
          <w:numId w:val="7"/>
        </w:numPr>
        <w:ind w:left="567" w:hanging="567"/>
        <w:rPr>
          <w:rFonts w:cs="Arial"/>
          <w:i/>
          <w:szCs w:val="22"/>
        </w:rPr>
      </w:pPr>
      <w:r w:rsidRPr="00AA119B">
        <w:rPr>
          <w:rFonts w:cs="Arial"/>
          <w:szCs w:val="22"/>
        </w:rPr>
        <w:t>A site inspection was carried out on the following date: #</w:t>
      </w:r>
      <w:r w:rsidRPr="00AA119B">
        <w:rPr>
          <w:rFonts w:cs="Arial"/>
          <w:i/>
          <w:szCs w:val="22"/>
        </w:rPr>
        <w:t>Insert/delete as appropriate</w:t>
      </w:r>
    </w:p>
    <w:p w14:paraId="132F7D19" w14:textId="77777777" w:rsidR="00952AB3" w:rsidRPr="00AA119B" w:rsidRDefault="00952AB3" w:rsidP="00952AB3"/>
    <w:p w14:paraId="1FDEF4BC" w14:textId="77777777" w:rsidR="00952AB3" w:rsidRPr="00AA119B" w:rsidRDefault="00952AB3" w:rsidP="00952AB3">
      <w:pPr>
        <w:numPr>
          <w:ilvl w:val="0"/>
          <w:numId w:val="3"/>
        </w:numPr>
        <w:contextualSpacing/>
        <w:rPr>
          <w:b/>
        </w:rPr>
      </w:pPr>
      <w:r w:rsidRPr="00AA119B">
        <w:rPr>
          <w:b/>
        </w:rPr>
        <w:t>SUMMARY OF PROPOSAL</w:t>
      </w:r>
    </w:p>
    <w:p w14:paraId="475FA32B" w14:textId="77777777" w:rsidR="00952AB3" w:rsidRPr="00AA119B" w:rsidRDefault="00952AB3" w:rsidP="00952AB3">
      <w:pPr>
        <w:ind w:left="360"/>
        <w:rPr>
          <w:b/>
        </w:rPr>
      </w:pPr>
    </w:p>
    <w:p w14:paraId="3B037E6A" w14:textId="77777777" w:rsidR="00952AB3" w:rsidRPr="00AA119B" w:rsidRDefault="00952AB3" w:rsidP="00952AB3">
      <w:r w:rsidRPr="00AA119B">
        <w:t>The proposed development relates specifically to the existing outdoor pool, which has been used in this location for more than 40 years. The pool is located in the northern part of the broader senior school campus and is bounded by the Science Block to the west, Basketball courts and gym to the south, Kirkland House (boarding house) to the east, an admin building and No. 9 and 10 Aston Gardens and associated garages to the north.</w:t>
      </w:r>
    </w:p>
    <w:p w14:paraId="10158187" w14:textId="77777777" w:rsidR="00952AB3" w:rsidRPr="00AA119B" w:rsidRDefault="00952AB3" w:rsidP="00952AB3"/>
    <w:p w14:paraId="2416C36E" w14:textId="77777777" w:rsidR="00952AB3" w:rsidRPr="00AA119B" w:rsidRDefault="00952AB3" w:rsidP="00952AB3">
      <w:r w:rsidRPr="00AA119B">
        <w:t>The existing pool area consists of an L shaped pool which is approximately 25 x 25m of varying depth (between approximately 1.2m and 3m), underground plant room as well as a shade sail and associated pool features such as diving blocks, cement concourse, with a small area of grass.</w:t>
      </w:r>
    </w:p>
    <w:p w14:paraId="18540CF5" w14:textId="77777777" w:rsidR="00952AB3" w:rsidRPr="00AA119B" w:rsidRDefault="00952AB3" w:rsidP="00952AB3"/>
    <w:p w14:paraId="6B81DD1B" w14:textId="77777777" w:rsidR="00952AB3" w:rsidRPr="00AA119B" w:rsidRDefault="00952AB3" w:rsidP="00952AB3">
      <w:r w:rsidRPr="00AA119B">
        <w:t>This DA seeks consent for the removal of the existing outdoor pool and pool plant room, and the construction of a new outdoor pool with dimensions of 25m x 30m x 2.2m deep.</w:t>
      </w:r>
    </w:p>
    <w:p w14:paraId="700C474C" w14:textId="77777777" w:rsidR="00952AB3" w:rsidRPr="00AA119B" w:rsidRDefault="00952AB3" w:rsidP="00952AB3"/>
    <w:p w14:paraId="22181D6E" w14:textId="77777777" w:rsidR="00952AB3" w:rsidRPr="00AA119B" w:rsidRDefault="00952AB3" w:rsidP="00952AB3">
      <w:r w:rsidRPr="00AA119B">
        <w:t>The pool will be capable of hosting water polo training and games for Scots students. The proposal does not seek to introduce any additional use beyond that (such as inter-school sports or public use).</w:t>
      </w:r>
    </w:p>
    <w:p w14:paraId="122DD151" w14:textId="77777777" w:rsidR="00952AB3" w:rsidRPr="00AA119B" w:rsidRDefault="00952AB3" w:rsidP="00952AB3"/>
    <w:p w14:paraId="02C3C76D" w14:textId="77777777" w:rsidR="00952AB3" w:rsidRPr="00AA119B" w:rsidRDefault="00952AB3" w:rsidP="00952AB3">
      <w:r w:rsidRPr="00AA119B">
        <w:lastRenderedPageBreak/>
        <w:t>A new pool plant room will be built along the northern boundary of the site in the same location of the existing pool plant room. Additionally, new spectator seating and storage is also proposed in the northern boundary of the site.</w:t>
      </w:r>
    </w:p>
    <w:p w14:paraId="2BC66083" w14:textId="77777777" w:rsidR="00952AB3" w:rsidRPr="00AA119B" w:rsidRDefault="00952AB3" w:rsidP="00952AB3"/>
    <w:p w14:paraId="7471591B" w14:textId="77777777" w:rsidR="00952AB3" w:rsidRPr="00AA119B" w:rsidRDefault="00952AB3" w:rsidP="00952AB3">
      <w:r w:rsidRPr="00AA119B">
        <w:t>To support the pool, a new backwash and balance tank is proposed along with a new OSD tank. The OSD tank will be located east of the pool under the concourse and a small patch of turf.</w:t>
      </w:r>
    </w:p>
    <w:p w14:paraId="3B7457A5" w14:textId="77777777" w:rsidR="00952AB3" w:rsidRPr="00AA119B" w:rsidRDefault="00952AB3" w:rsidP="00952AB3">
      <w:pPr>
        <w:rPr>
          <w:u w:val="single"/>
        </w:rPr>
      </w:pPr>
    </w:p>
    <w:p w14:paraId="79533213" w14:textId="77777777" w:rsidR="00952AB3" w:rsidRPr="00AA119B" w:rsidRDefault="00952AB3" w:rsidP="00952AB3">
      <w:pPr>
        <w:numPr>
          <w:ilvl w:val="0"/>
          <w:numId w:val="3"/>
        </w:numPr>
        <w:contextualSpacing/>
      </w:pPr>
      <w:r w:rsidRPr="00AA119B">
        <w:rPr>
          <w:b/>
        </w:rPr>
        <w:t>ASSESSMENT</w:t>
      </w:r>
    </w:p>
    <w:p w14:paraId="07B4FAA4" w14:textId="77777777" w:rsidR="00952AB3" w:rsidRPr="00AA119B" w:rsidRDefault="00952AB3" w:rsidP="00952AB3">
      <w:pPr>
        <w:ind w:left="720"/>
        <w:contextualSpacing/>
      </w:pPr>
    </w:p>
    <w:p w14:paraId="4500233E" w14:textId="77777777" w:rsidR="00952AB3" w:rsidRPr="00AA119B" w:rsidRDefault="00952AB3" w:rsidP="00952AB3">
      <w:pPr>
        <w:rPr>
          <w:b/>
        </w:rPr>
      </w:pPr>
      <w:r w:rsidRPr="00AA119B">
        <w:t xml:space="preserve">Comments have been prepared on the following. </w:t>
      </w:r>
      <w:r w:rsidRPr="00AA119B">
        <w:rPr>
          <w:b/>
        </w:rPr>
        <w:t xml:space="preserve">Where Approval is recommended, Conditions of Consent follow at the end of the comments. </w:t>
      </w:r>
    </w:p>
    <w:p w14:paraId="3154EE2C" w14:textId="77777777" w:rsidR="00952AB3" w:rsidRPr="00AA119B" w:rsidRDefault="00952AB3" w:rsidP="00952AB3">
      <w:pPr>
        <w:rPr>
          <w:b/>
          <w:kern w:val="28"/>
          <w:lang w:val="en-US"/>
        </w:rPr>
      </w:pPr>
    </w:p>
    <w:p w14:paraId="2241D000" w14:textId="77777777" w:rsidR="00952AB3" w:rsidRPr="00AA119B" w:rsidRDefault="00952AB3" w:rsidP="00952AB3">
      <w:pPr>
        <w:tabs>
          <w:tab w:val="left" w:pos="567"/>
        </w:tabs>
        <w:rPr>
          <w:b/>
          <w:lang w:val="en-US"/>
        </w:rPr>
      </w:pPr>
      <w:r w:rsidRPr="00AA119B">
        <w:rPr>
          <w:b/>
          <w:lang w:val="en-US"/>
        </w:rPr>
        <w:t>a)</w:t>
      </w:r>
      <w:r w:rsidRPr="00AA119B">
        <w:rPr>
          <w:b/>
          <w:lang w:val="en-US"/>
        </w:rPr>
        <w:tab/>
        <w:t>Acoustics</w:t>
      </w:r>
    </w:p>
    <w:p w14:paraId="51D54473" w14:textId="77777777" w:rsidR="00952AB3" w:rsidRPr="00AA119B" w:rsidRDefault="00952AB3" w:rsidP="00952AB3">
      <w:pPr>
        <w:rPr>
          <w:lang w:val="en-US"/>
        </w:rPr>
      </w:pPr>
    </w:p>
    <w:p w14:paraId="7DAFCF4F" w14:textId="77777777" w:rsidR="00952AB3" w:rsidRPr="00AA119B" w:rsidRDefault="00952AB3" w:rsidP="00952AB3">
      <w:pPr>
        <w:rPr>
          <w:b/>
        </w:rPr>
      </w:pPr>
      <w:r w:rsidRPr="00AA119B">
        <w:rPr>
          <w:b/>
        </w:rPr>
        <w:t>Environmental Health - Review</w:t>
      </w:r>
    </w:p>
    <w:p w14:paraId="5CB0FA3D" w14:textId="77777777" w:rsidR="00952AB3" w:rsidRPr="00AA119B" w:rsidRDefault="00952AB3" w:rsidP="00952AB3">
      <w:pPr>
        <w:rPr>
          <w:b/>
        </w:rPr>
      </w:pPr>
    </w:p>
    <w:p w14:paraId="0C7CEFC6" w14:textId="77777777" w:rsidR="00952AB3" w:rsidRPr="00AA119B" w:rsidRDefault="00952AB3" w:rsidP="00952AB3">
      <w:pPr>
        <w:rPr>
          <w:b/>
        </w:rPr>
      </w:pPr>
      <w:r w:rsidRPr="00AA119B">
        <w:rPr>
          <w:b/>
        </w:rPr>
        <w:t>Review of Acoustic Report: prepared by E-LAB Consulting – Project No. P01282 – Revision 00</w:t>
      </w:r>
      <w:r>
        <w:rPr>
          <w:b/>
        </w:rPr>
        <w:t>3</w:t>
      </w:r>
      <w:r w:rsidRPr="00AA119B">
        <w:rPr>
          <w:b/>
        </w:rPr>
        <w:t xml:space="preserve"> – </w:t>
      </w:r>
      <w:r>
        <w:rPr>
          <w:b/>
        </w:rPr>
        <w:t>03 March</w:t>
      </w:r>
      <w:r w:rsidRPr="00AA119B">
        <w:rPr>
          <w:b/>
        </w:rPr>
        <w:t xml:space="preserve"> 202</w:t>
      </w:r>
      <w:r>
        <w:rPr>
          <w:b/>
        </w:rPr>
        <w:t>5</w:t>
      </w:r>
      <w:r w:rsidRPr="00AA119B">
        <w:rPr>
          <w:b/>
        </w:rPr>
        <w:t>.</w:t>
      </w:r>
    </w:p>
    <w:p w14:paraId="30072AD7" w14:textId="77777777" w:rsidR="00952AB3" w:rsidRPr="00AA119B" w:rsidRDefault="00952AB3" w:rsidP="00952AB3">
      <w:pPr>
        <w:rPr>
          <w:lang w:val="en-US"/>
        </w:rPr>
      </w:pPr>
    </w:p>
    <w:p w14:paraId="1E033E84" w14:textId="77777777" w:rsidR="00952AB3" w:rsidRPr="00AA119B" w:rsidRDefault="00952AB3" w:rsidP="00952AB3">
      <w:pPr>
        <w:rPr>
          <w:lang w:val="en-US"/>
        </w:rPr>
      </w:pPr>
      <w:r w:rsidRPr="00AA119B">
        <w:rPr>
          <w:lang w:val="en-US"/>
        </w:rPr>
        <w:t>Noise monitoring and measurement positions, and the surrounding noise-sensitive receivers are shown in Figure 1 of the Report. The noise-sensitive receivers have been delineated into receiver catchments (RCs), with a detailed description in Table 1 of the Report.</w:t>
      </w:r>
    </w:p>
    <w:p w14:paraId="7D822192" w14:textId="77777777" w:rsidR="00952AB3" w:rsidRPr="00AA119B" w:rsidRDefault="00952AB3" w:rsidP="00952AB3">
      <w:pPr>
        <w:rPr>
          <w:lang w:val="en-US"/>
        </w:rPr>
      </w:pPr>
    </w:p>
    <w:p w14:paraId="044ED328" w14:textId="77777777" w:rsidR="00952AB3" w:rsidRPr="00AA119B" w:rsidRDefault="00952AB3" w:rsidP="00952AB3">
      <w:pPr>
        <w:rPr>
          <w:lang w:val="en-US"/>
        </w:rPr>
      </w:pPr>
      <w:r w:rsidRPr="00AA119B">
        <w:rPr>
          <w:noProof/>
          <w:lang w:eastAsia="en-AU"/>
        </w:rPr>
        <w:drawing>
          <wp:inline distT="0" distB="0" distL="0" distR="0" wp14:anchorId="14921264" wp14:editId="42D855E7">
            <wp:extent cx="6119092" cy="3538331"/>
            <wp:effectExtent l="0" t="0" r="0" b="5080"/>
            <wp:docPr id="1"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city&#10;&#10;AI-generated content may be incorrect."/>
                    <pic:cNvPicPr/>
                  </pic:nvPicPr>
                  <pic:blipFill>
                    <a:blip r:embed="rId8"/>
                    <a:stretch>
                      <a:fillRect/>
                    </a:stretch>
                  </pic:blipFill>
                  <pic:spPr>
                    <a:xfrm>
                      <a:off x="0" y="0"/>
                      <a:ext cx="6253268" cy="3615918"/>
                    </a:xfrm>
                    <a:prstGeom prst="rect">
                      <a:avLst/>
                    </a:prstGeom>
                  </pic:spPr>
                </pic:pic>
              </a:graphicData>
            </a:graphic>
          </wp:inline>
        </w:drawing>
      </w:r>
    </w:p>
    <w:p w14:paraId="5F075569" w14:textId="77777777" w:rsidR="00952AB3" w:rsidRPr="00AA119B" w:rsidRDefault="00952AB3" w:rsidP="00952AB3">
      <w:pPr>
        <w:rPr>
          <w:lang w:val="en-US"/>
        </w:rPr>
      </w:pPr>
    </w:p>
    <w:p w14:paraId="3764799B" w14:textId="77777777" w:rsidR="00952AB3" w:rsidRPr="00AA119B" w:rsidRDefault="00952AB3" w:rsidP="00952AB3">
      <w:pPr>
        <w:rPr>
          <w:lang w:val="en-US"/>
        </w:rPr>
      </w:pPr>
      <w:r w:rsidRPr="00AA119B">
        <w:rPr>
          <w:noProof/>
          <w:lang w:eastAsia="en-AU"/>
        </w:rPr>
        <w:lastRenderedPageBreak/>
        <w:drawing>
          <wp:inline distT="0" distB="0" distL="0" distR="0" wp14:anchorId="00645504" wp14:editId="241E229E">
            <wp:extent cx="6120130" cy="1320165"/>
            <wp:effectExtent l="0" t="0" r="0" b="0"/>
            <wp:docPr id="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AI-generated content may be incorrect."/>
                    <pic:cNvPicPr/>
                  </pic:nvPicPr>
                  <pic:blipFill>
                    <a:blip r:embed="rId9"/>
                    <a:stretch>
                      <a:fillRect/>
                    </a:stretch>
                  </pic:blipFill>
                  <pic:spPr>
                    <a:xfrm>
                      <a:off x="0" y="0"/>
                      <a:ext cx="6120130" cy="1320165"/>
                    </a:xfrm>
                    <a:prstGeom prst="rect">
                      <a:avLst/>
                    </a:prstGeom>
                  </pic:spPr>
                </pic:pic>
              </a:graphicData>
            </a:graphic>
          </wp:inline>
        </w:drawing>
      </w:r>
    </w:p>
    <w:p w14:paraId="249A0EB2" w14:textId="77777777" w:rsidR="00952AB3" w:rsidRPr="00AA119B" w:rsidRDefault="00952AB3" w:rsidP="00952AB3">
      <w:pPr>
        <w:tabs>
          <w:tab w:val="left" w:pos="567"/>
        </w:tabs>
        <w:rPr>
          <w:b/>
        </w:rPr>
      </w:pPr>
    </w:p>
    <w:p w14:paraId="45327EE8" w14:textId="77777777" w:rsidR="00952AB3" w:rsidRPr="00AA119B" w:rsidRDefault="00952AB3" w:rsidP="00952AB3">
      <w:pPr>
        <w:tabs>
          <w:tab w:val="left" w:pos="567"/>
        </w:tabs>
        <w:rPr>
          <w:b/>
          <w:i/>
        </w:rPr>
      </w:pPr>
      <w:r w:rsidRPr="00AA119B">
        <w:rPr>
          <w:b/>
          <w:i/>
        </w:rPr>
        <w:t>Long Term Noise Monitoring</w:t>
      </w:r>
    </w:p>
    <w:p w14:paraId="3D3B659F" w14:textId="77777777" w:rsidR="00952AB3" w:rsidRPr="00AA119B" w:rsidRDefault="00952AB3" w:rsidP="00952AB3">
      <w:pPr>
        <w:tabs>
          <w:tab w:val="left" w:pos="567"/>
        </w:tabs>
        <w:rPr>
          <w:b/>
        </w:rPr>
      </w:pPr>
    </w:p>
    <w:p w14:paraId="2AB64859" w14:textId="77777777" w:rsidR="00952AB3" w:rsidRPr="00AA119B" w:rsidRDefault="00952AB3" w:rsidP="00952AB3">
      <w:pPr>
        <w:tabs>
          <w:tab w:val="left" w:pos="567"/>
        </w:tabs>
        <w:rPr>
          <w:i/>
        </w:rPr>
      </w:pPr>
      <w:r w:rsidRPr="00AA119B">
        <w:t xml:space="preserve">Long term noise monitoring was undertaken at locations shown in Figure 1 above, to measure the background and ambient noise that is representative of the surrounding noise sensitive receivers. Background noise levels and subsequent Rating Background Noise Level (RBL) have been established in accordance with the </w:t>
      </w:r>
      <w:r w:rsidRPr="00AA119B">
        <w:rPr>
          <w:i/>
        </w:rPr>
        <w:t>Noise Policy for Industry 2017.</w:t>
      </w:r>
    </w:p>
    <w:p w14:paraId="2E025207" w14:textId="77777777" w:rsidR="00952AB3" w:rsidRPr="00AA119B" w:rsidRDefault="00952AB3" w:rsidP="00952AB3">
      <w:pPr>
        <w:tabs>
          <w:tab w:val="left" w:pos="567"/>
        </w:tabs>
        <w:rPr>
          <w:i/>
        </w:rPr>
      </w:pPr>
    </w:p>
    <w:p w14:paraId="2A11AC43" w14:textId="77777777" w:rsidR="00952AB3" w:rsidRPr="00AA119B" w:rsidRDefault="00952AB3" w:rsidP="00952AB3">
      <w:pPr>
        <w:tabs>
          <w:tab w:val="left" w:pos="567"/>
        </w:tabs>
        <w:rPr>
          <w:i/>
        </w:rPr>
      </w:pPr>
      <w:r w:rsidRPr="00AA119B">
        <w:rPr>
          <w:noProof/>
          <w:lang w:eastAsia="en-AU"/>
        </w:rPr>
        <w:drawing>
          <wp:inline distT="0" distB="0" distL="0" distR="0" wp14:anchorId="3322C8AA" wp14:editId="5878EBA3">
            <wp:extent cx="6120130" cy="1790065"/>
            <wp:effectExtent l="0" t="0" r="0" b="635"/>
            <wp:docPr id="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AI-generated content may be incorrect."/>
                    <pic:cNvPicPr/>
                  </pic:nvPicPr>
                  <pic:blipFill>
                    <a:blip r:embed="rId10"/>
                    <a:stretch>
                      <a:fillRect/>
                    </a:stretch>
                  </pic:blipFill>
                  <pic:spPr>
                    <a:xfrm>
                      <a:off x="0" y="0"/>
                      <a:ext cx="6120130" cy="1790065"/>
                    </a:xfrm>
                    <a:prstGeom prst="rect">
                      <a:avLst/>
                    </a:prstGeom>
                  </pic:spPr>
                </pic:pic>
              </a:graphicData>
            </a:graphic>
          </wp:inline>
        </w:drawing>
      </w:r>
    </w:p>
    <w:p w14:paraId="030A5864" w14:textId="77777777" w:rsidR="00952AB3" w:rsidRPr="00AA119B" w:rsidRDefault="00952AB3" w:rsidP="00952AB3">
      <w:pPr>
        <w:tabs>
          <w:tab w:val="left" w:pos="567"/>
        </w:tabs>
        <w:rPr>
          <w:b/>
          <w:i/>
        </w:rPr>
      </w:pPr>
    </w:p>
    <w:p w14:paraId="3EEDA3D5" w14:textId="77777777" w:rsidR="00952AB3" w:rsidRPr="00AA119B" w:rsidRDefault="00952AB3" w:rsidP="00952AB3">
      <w:pPr>
        <w:tabs>
          <w:tab w:val="left" w:pos="567"/>
        </w:tabs>
        <w:rPr>
          <w:b/>
          <w:i/>
        </w:rPr>
      </w:pPr>
    </w:p>
    <w:p w14:paraId="3DB3025D" w14:textId="77777777" w:rsidR="00952AB3" w:rsidRPr="00AA119B" w:rsidRDefault="00952AB3" w:rsidP="00952AB3">
      <w:pPr>
        <w:tabs>
          <w:tab w:val="left" w:pos="567"/>
        </w:tabs>
        <w:rPr>
          <w:b/>
          <w:i/>
        </w:rPr>
      </w:pPr>
    </w:p>
    <w:p w14:paraId="176E8E6B" w14:textId="77777777" w:rsidR="00952AB3" w:rsidRPr="00AA119B" w:rsidRDefault="00952AB3" w:rsidP="00952AB3">
      <w:pPr>
        <w:tabs>
          <w:tab w:val="left" w:pos="567"/>
        </w:tabs>
        <w:rPr>
          <w:b/>
          <w:i/>
        </w:rPr>
      </w:pPr>
      <w:r w:rsidRPr="00AA119B">
        <w:rPr>
          <w:b/>
          <w:i/>
        </w:rPr>
        <w:t>Project Specific Noise Criteria</w:t>
      </w:r>
    </w:p>
    <w:p w14:paraId="075A502D" w14:textId="77777777" w:rsidR="00952AB3" w:rsidRPr="00AA119B" w:rsidRDefault="00952AB3" w:rsidP="00952AB3">
      <w:pPr>
        <w:tabs>
          <w:tab w:val="left" w:pos="567"/>
        </w:tabs>
        <w:rPr>
          <w:b/>
          <w:i/>
        </w:rPr>
      </w:pPr>
    </w:p>
    <w:p w14:paraId="2EC295C1" w14:textId="77777777" w:rsidR="00952AB3" w:rsidRPr="00AA119B" w:rsidRDefault="00952AB3" w:rsidP="00952AB3">
      <w:pPr>
        <w:tabs>
          <w:tab w:val="left" w:pos="567"/>
        </w:tabs>
        <w:rPr>
          <w:i/>
        </w:rPr>
      </w:pPr>
      <w:r w:rsidRPr="00AA119B">
        <w:t xml:space="preserve">There are no quantitative acoustic requirements specified within </w:t>
      </w:r>
      <w:r w:rsidRPr="00AA119B">
        <w:rPr>
          <w:i/>
        </w:rPr>
        <w:t>Council’s DCP and LEP</w:t>
      </w:r>
      <w:r w:rsidRPr="00AA119B">
        <w:t xml:space="preserve"> in relation to noise emission levels for the project site. In the absence of this, the project noise emission criteria has been established using the </w:t>
      </w:r>
      <w:r w:rsidRPr="00AA119B">
        <w:rPr>
          <w:i/>
        </w:rPr>
        <w:t>NPfI.</w:t>
      </w:r>
    </w:p>
    <w:p w14:paraId="79F7EAEC" w14:textId="77777777" w:rsidR="00952AB3" w:rsidRPr="00AA119B" w:rsidRDefault="00952AB3" w:rsidP="00952AB3">
      <w:pPr>
        <w:tabs>
          <w:tab w:val="left" w:pos="567"/>
        </w:tabs>
        <w:rPr>
          <w:i/>
        </w:rPr>
      </w:pPr>
    </w:p>
    <w:p w14:paraId="36FC4976" w14:textId="77777777" w:rsidR="00952AB3" w:rsidRPr="00AA119B" w:rsidRDefault="00952AB3" w:rsidP="00952AB3">
      <w:pPr>
        <w:tabs>
          <w:tab w:val="left" w:pos="567"/>
        </w:tabs>
      </w:pPr>
      <w:r w:rsidRPr="00AA119B">
        <w:rPr>
          <w:noProof/>
          <w:lang w:eastAsia="en-AU"/>
        </w:rPr>
        <w:drawing>
          <wp:inline distT="0" distB="0" distL="0" distR="0" wp14:anchorId="31F4A9CD" wp14:editId="1222F24B">
            <wp:extent cx="6120130" cy="2339975"/>
            <wp:effectExtent l="0" t="0" r="0" b="3175"/>
            <wp:docPr id="4" name="Picture 4"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able with numbers and text&#10;&#10;AI-generated content may be incorrect."/>
                    <pic:cNvPicPr/>
                  </pic:nvPicPr>
                  <pic:blipFill>
                    <a:blip r:embed="rId11"/>
                    <a:stretch>
                      <a:fillRect/>
                    </a:stretch>
                  </pic:blipFill>
                  <pic:spPr>
                    <a:xfrm>
                      <a:off x="0" y="0"/>
                      <a:ext cx="6120130" cy="2339975"/>
                    </a:xfrm>
                    <a:prstGeom prst="rect">
                      <a:avLst/>
                    </a:prstGeom>
                  </pic:spPr>
                </pic:pic>
              </a:graphicData>
            </a:graphic>
          </wp:inline>
        </w:drawing>
      </w:r>
    </w:p>
    <w:p w14:paraId="079AF2BC" w14:textId="77777777" w:rsidR="00952AB3" w:rsidRPr="00AA119B" w:rsidRDefault="00952AB3" w:rsidP="00952AB3">
      <w:pPr>
        <w:tabs>
          <w:tab w:val="left" w:pos="567"/>
        </w:tabs>
        <w:rPr>
          <w:b/>
          <w:i/>
        </w:rPr>
      </w:pPr>
    </w:p>
    <w:p w14:paraId="5E5ED8FB" w14:textId="77777777" w:rsidR="00952AB3" w:rsidRPr="00AA119B" w:rsidRDefault="00952AB3" w:rsidP="00952AB3">
      <w:pPr>
        <w:tabs>
          <w:tab w:val="left" w:pos="567"/>
        </w:tabs>
        <w:rPr>
          <w:b/>
          <w:i/>
        </w:rPr>
      </w:pPr>
      <w:r w:rsidRPr="00AA119B">
        <w:rPr>
          <w:b/>
          <w:i/>
        </w:rPr>
        <w:t>Noise Emission Assessment</w:t>
      </w:r>
    </w:p>
    <w:p w14:paraId="77B70858" w14:textId="77777777" w:rsidR="00952AB3" w:rsidRPr="00AA119B" w:rsidRDefault="00952AB3" w:rsidP="00952AB3">
      <w:pPr>
        <w:tabs>
          <w:tab w:val="left" w:pos="567"/>
        </w:tabs>
        <w:rPr>
          <w:b/>
          <w:i/>
        </w:rPr>
      </w:pPr>
    </w:p>
    <w:p w14:paraId="43C81F24" w14:textId="74367B9E" w:rsidR="00952AB3" w:rsidRPr="00AA119B" w:rsidRDefault="00952AB3" w:rsidP="00952AB3">
      <w:pPr>
        <w:numPr>
          <w:ilvl w:val="0"/>
          <w:numId w:val="54"/>
        </w:numPr>
        <w:tabs>
          <w:tab w:val="left" w:pos="567"/>
        </w:tabs>
        <w:ind w:left="567" w:hanging="567"/>
        <w:contextualSpacing/>
        <w:rPr>
          <w:b/>
          <w:i/>
        </w:rPr>
      </w:pPr>
      <w:r w:rsidRPr="00AA119B">
        <w:rPr>
          <w:b/>
          <w:i/>
        </w:rPr>
        <w:t>Operational Noise – Outdoor Swimming Pool</w:t>
      </w:r>
      <w:r>
        <w:rPr>
          <w:b/>
          <w:i/>
        </w:rPr>
        <w:t xml:space="preserve"> (Student Numbers &amp; Spectators)</w:t>
      </w:r>
    </w:p>
    <w:p w14:paraId="6F5F75A0" w14:textId="77777777" w:rsidR="00952AB3" w:rsidRPr="00AA119B" w:rsidRDefault="00952AB3" w:rsidP="00952AB3">
      <w:pPr>
        <w:tabs>
          <w:tab w:val="left" w:pos="567"/>
        </w:tabs>
        <w:rPr>
          <w:b/>
          <w:i/>
        </w:rPr>
      </w:pPr>
    </w:p>
    <w:p w14:paraId="3C307B41" w14:textId="77777777" w:rsidR="00952AB3" w:rsidRPr="0042101D" w:rsidRDefault="00952AB3" w:rsidP="00952AB3">
      <w:pPr>
        <w:tabs>
          <w:tab w:val="left" w:pos="567"/>
        </w:tabs>
      </w:pPr>
      <w:r w:rsidRPr="00AA119B">
        <w:t xml:space="preserve">Noise modelling software Sound PLAN v9.0 was used to assess noise emissions from the outdoor swimming pool at the nearest noise sensitive receivers. </w:t>
      </w:r>
      <w:r w:rsidRPr="0042101D">
        <w:t>An allowance of up to 50 students at any given time using the pool has been modelled. In addition, 100 spectators</w:t>
      </w:r>
      <w:r>
        <w:t xml:space="preserve"> </w:t>
      </w:r>
      <w:r w:rsidRPr="0042101D">
        <w:t>seated in the spectator’s area cheering / shouting has been used for the assessment. Sound power levels used in</w:t>
      </w:r>
    </w:p>
    <w:p w14:paraId="2AF53778" w14:textId="77777777" w:rsidR="00952AB3" w:rsidRDefault="00952AB3" w:rsidP="00952AB3">
      <w:pPr>
        <w:tabs>
          <w:tab w:val="left" w:pos="567"/>
        </w:tabs>
      </w:pPr>
      <w:r w:rsidRPr="0042101D">
        <w:t>the model are presented</w:t>
      </w:r>
      <w:r>
        <w:t xml:space="preserve"> below</w:t>
      </w:r>
      <w:r w:rsidRPr="0042101D">
        <w:t xml:space="preserve"> in Table 6</w:t>
      </w:r>
      <w:r>
        <w:t>.</w:t>
      </w:r>
    </w:p>
    <w:p w14:paraId="1C5DBBAE" w14:textId="77777777" w:rsidR="00952AB3" w:rsidRDefault="00952AB3" w:rsidP="00952AB3">
      <w:pPr>
        <w:tabs>
          <w:tab w:val="left" w:pos="567"/>
        </w:tabs>
      </w:pPr>
    </w:p>
    <w:p w14:paraId="52F5C7D2" w14:textId="77777777" w:rsidR="00952AB3" w:rsidRDefault="00952AB3" w:rsidP="00952AB3">
      <w:pPr>
        <w:tabs>
          <w:tab w:val="left" w:pos="567"/>
        </w:tabs>
        <w:rPr>
          <w:b/>
          <w:bCs/>
        </w:rPr>
      </w:pPr>
      <w:r>
        <w:t xml:space="preserve">The student numbers are also confirmed in the </w:t>
      </w:r>
      <w:r w:rsidRPr="0042101D">
        <w:rPr>
          <w:i/>
          <w:iCs/>
        </w:rPr>
        <w:t>JMT Consulting Transport Impact Assessment 20 August 2024</w:t>
      </w:r>
      <w:r>
        <w:t xml:space="preserve"> - </w:t>
      </w:r>
      <w:r w:rsidRPr="00F7231E">
        <w:t xml:space="preserve">the existing outdoor pool for training for both swimming and water polo. It is also used on Saturdays for inter-school water polo games with </w:t>
      </w:r>
      <w:r w:rsidRPr="0042101D">
        <w:rPr>
          <w:b/>
          <w:bCs/>
        </w:rPr>
        <w:t>typically 50 to 100 people currently attending matches.</w:t>
      </w:r>
    </w:p>
    <w:p w14:paraId="39FF9350" w14:textId="77777777" w:rsidR="00952AB3" w:rsidRDefault="00952AB3" w:rsidP="00952AB3">
      <w:pPr>
        <w:tabs>
          <w:tab w:val="left" w:pos="567"/>
        </w:tabs>
        <w:rPr>
          <w:b/>
          <w:bCs/>
        </w:rPr>
      </w:pPr>
    </w:p>
    <w:p w14:paraId="1CC33D9B" w14:textId="77777777" w:rsidR="00952AB3" w:rsidRDefault="00952AB3" w:rsidP="00952AB3">
      <w:pPr>
        <w:rPr>
          <w:bCs/>
        </w:rPr>
      </w:pPr>
      <w:r w:rsidRPr="00261AE5">
        <w:t>It should be noted that</w:t>
      </w:r>
      <w:r>
        <w:t xml:space="preserve"> the first submitted </w:t>
      </w:r>
      <w:r w:rsidRPr="00AA119B">
        <w:rPr>
          <w:bCs/>
          <w:i/>
          <w:iCs/>
        </w:rPr>
        <w:t>Acoustic Report: prepared by E-LAB Consulting – Project No. P01282 – Revision 00</w:t>
      </w:r>
      <w:r>
        <w:rPr>
          <w:bCs/>
          <w:i/>
          <w:iCs/>
        </w:rPr>
        <w:t>1</w:t>
      </w:r>
      <w:r w:rsidRPr="00AA119B">
        <w:rPr>
          <w:bCs/>
          <w:i/>
          <w:iCs/>
        </w:rPr>
        <w:t xml:space="preserve"> – </w:t>
      </w:r>
      <w:r>
        <w:rPr>
          <w:bCs/>
          <w:i/>
          <w:iCs/>
        </w:rPr>
        <w:t xml:space="preserve">16 August 2024 </w:t>
      </w:r>
      <w:r w:rsidRPr="00BB3575">
        <w:rPr>
          <w:b/>
        </w:rPr>
        <w:t>incorrectly</w:t>
      </w:r>
      <w:r>
        <w:rPr>
          <w:bCs/>
        </w:rPr>
        <w:t xml:space="preserve"> stated the group of student numbers, where a</w:t>
      </w:r>
      <w:r w:rsidRPr="00261AE5">
        <w:rPr>
          <w:bCs/>
        </w:rPr>
        <w:t xml:space="preserve">n allowance of up to 30 students at any given time using the pool </w:t>
      </w:r>
      <w:r>
        <w:rPr>
          <w:bCs/>
        </w:rPr>
        <w:t>w</w:t>
      </w:r>
      <w:r w:rsidRPr="00261AE5">
        <w:rPr>
          <w:bCs/>
        </w:rPr>
        <w:t>as modelled. In addition, 15 spectators</w:t>
      </w:r>
      <w:r>
        <w:rPr>
          <w:bCs/>
        </w:rPr>
        <w:t xml:space="preserve"> was modelled to be </w:t>
      </w:r>
      <w:r w:rsidRPr="00BB3575">
        <w:rPr>
          <w:bCs/>
        </w:rPr>
        <w:t>seated in the spectator’s area cheering / shouting has been used for the assessment</w:t>
      </w:r>
      <w:r>
        <w:rPr>
          <w:bCs/>
        </w:rPr>
        <w:t>.</w:t>
      </w:r>
    </w:p>
    <w:p w14:paraId="091F191C" w14:textId="77777777" w:rsidR="00952AB3" w:rsidRDefault="00952AB3" w:rsidP="00952AB3">
      <w:pPr>
        <w:rPr>
          <w:bCs/>
        </w:rPr>
      </w:pPr>
    </w:p>
    <w:p w14:paraId="09130AB0" w14:textId="77777777" w:rsidR="00952AB3" w:rsidRPr="00AA119B" w:rsidRDefault="00952AB3" w:rsidP="00952AB3">
      <w:pPr>
        <w:rPr>
          <w:bCs/>
        </w:rPr>
      </w:pPr>
      <w:r>
        <w:rPr>
          <w:bCs/>
        </w:rPr>
        <w:t>The effective sound power levels for groups of students and spectators are predicted below.</w:t>
      </w:r>
    </w:p>
    <w:p w14:paraId="3A8DA84D" w14:textId="77777777" w:rsidR="00952AB3" w:rsidRPr="00261AE5" w:rsidRDefault="00952AB3" w:rsidP="00952AB3">
      <w:pPr>
        <w:tabs>
          <w:tab w:val="left" w:pos="567"/>
        </w:tabs>
      </w:pPr>
    </w:p>
    <w:p w14:paraId="677E6BCF" w14:textId="77777777" w:rsidR="00952AB3" w:rsidRDefault="00952AB3" w:rsidP="00952AB3">
      <w:pPr>
        <w:tabs>
          <w:tab w:val="left" w:pos="567"/>
        </w:tabs>
        <w:rPr>
          <w:b/>
          <w:bCs/>
        </w:rPr>
      </w:pPr>
    </w:p>
    <w:p w14:paraId="77FADC3B" w14:textId="77777777" w:rsidR="00952AB3" w:rsidRPr="00AA119B" w:rsidRDefault="00952AB3" w:rsidP="00952AB3">
      <w:pPr>
        <w:tabs>
          <w:tab w:val="left" w:pos="567"/>
        </w:tabs>
        <w:rPr>
          <w:b/>
          <w:bCs/>
        </w:rPr>
      </w:pPr>
      <w:r w:rsidRPr="0042101D">
        <w:rPr>
          <w:b/>
          <w:bCs/>
          <w:noProof/>
        </w:rPr>
        <w:drawing>
          <wp:inline distT="0" distB="0" distL="0" distR="0" wp14:anchorId="61B5F266" wp14:editId="1C211404">
            <wp:extent cx="6120130" cy="1550035"/>
            <wp:effectExtent l="0" t="0" r="0" b="0"/>
            <wp:docPr id="1422699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1550035"/>
                    </a:xfrm>
                    <a:prstGeom prst="rect">
                      <a:avLst/>
                    </a:prstGeom>
                    <a:noFill/>
                    <a:ln>
                      <a:noFill/>
                    </a:ln>
                  </pic:spPr>
                </pic:pic>
              </a:graphicData>
            </a:graphic>
          </wp:inline>
        </w:drawing>
      </w:r>
    </w:p>
    <w:p w14:paraId="6DDFC32F" w14:textId="77777777" w:rsidR="00952AB3" w:rsidRPr="00AA119B" w:rsidRDefault="00952AB3" w:rsidP="00952AB3">
      <w:pPr>
        <w:tabs>
          <w:tab w:val="left" w:pos="567"/>
        </w:tabs>
      </w:pPr>
    </w:p>
    <w:p w14:paraId="3C4FD6BD" w14:textId="77777777" w:rsidR="00952AB3" w:rsidRPr="006445E4" w:rsidRDefault="00952AB3" w:rsidP="00952AB3">
      <w:pPr>
        <w:tabs>
          <w:tab w:val="left" w:pos="567"/>
        </w:tabs>
        <w:rPr>
          <w:b/>
          <w:bCs/>
          <w:i/>
          <w:iCs/>
        </w:rPr>
      </w:pPr>
      <w:r w:rsidRPr="006445E4">
        <w:rPr>
          <w:b/>
          <w:bCs/>
          <w:i/>
          <w:iCs/>
        </w:rPr>
        <w:t>Predicted Noise Emissions</w:t>
      </w:r>
    </w:p>
    <w:p w14:paraId="5DEDE374" w14:textId="77777777" w:rsidR="00952AB3" w:rsidRPr="006445E4" w:rsidRDefault="00952AB3" w:rsidP="00952AB3">
      <w:pPr>
        <w:tabs>
          <w:tab w:val="left" w:pos="567"/>
        </w:tabs>
        <w:rPr>
          <w:b/>
          <w:bCs/>
          <w:i/>
          <w:iCs/>
        </w:rPr>
      </w:pPr>
    </w:p>
    <w:p w14:paraId="0A3BCE55" w14:textId="77777777" w:rsidR="00952AB3" w:rsidRDefault="00952AB3" w:rsidP="00952AB3">
      <w:pPr>
        <w:tabs>
          <w:tab w:val="left" w:pos="567"/>
        </w:tabs>
      </w:pPr>
      <w:r w:rsidRPr="00AA119B">
        <w:t>The predicted noise emissions for the proposed expansion of the pool meets compliance to the Project Specific Amenity Criterion at all receivers.</w:t>
      </w:r>
      <w:r>
        <w:t xml:space="preserve"> Refer to Table 7 below.</w:t>
      </w:r>
      <w:r w:rsidRPr="00AA119B">
        <w:t xml:space="preserve"> The predicted noise emissions with the existing pool to the proposed extension does change the noise levels at the receiver catchments with only marginal increase of 1dB noted at receiver catchment 2. For any increase in sound levels to be perceptible the relative change is typically required to be 3dB or more.</w:t>
      </w:r>
    </w:p>
    <w:p w14:paraId="336749A7" w14:textId="77777777" w:rsidR="00952AB3" w:rsidRPr="00AA119B" w:rsidRDefault="00952AB3" w:rsidP="00952AB3">
      <w:pPr>
        <w:tabs>
          <w:tab w:val="left" w:pos="567"/>
        </w:tabs>
      </w:pPr>
    </w:p>
    <w:p w14:paraId="1C815D0B" w14:textId="77777777" w:rsidR="00952AB3" w:rsidRDefault="00952AB3" w:rsidP="00952AB3">
      <w:pPr>
        <w:tabs>
          <w:tab w:val="left" w:pos="567"/>
        </w:tabs>
      </w:pPr>
      <w:r w:rsidRPr="00AA119B">
        <w:t>The existing boundary to the pool area to the receivers along Aston Gardens is an open slatted fence, which does not provide any acoustic screening. It is proposed to build a spectator’s area which would shield noise emissions from the use of outdoor pool.</w:t>
      </w:r>
    </w:p>
    <w:p w14:paraId="29DB2C84" w14:textId="77777777" w:rsidR="00952AB3" w:rsidRDefault="00952AB3" w:rsidP="00952AB3">
      <w:pPr>
        <w:tabs>
          <w:tab w:val="left" w:pos="567"/>
        </w:tabs>
      </w:pPr>
    </w:p>
    <w:p w14:paraId="58477C4C" w14:textId="77777777" w:rsidR="00952AB3" w:rsidRPr="00AA119B" w:rsidRDefault="00952AB3" w:rsidP="00952AB3">
      <w:pPr>
        <w:tabs>
          <w:tab w:val="left" w:pos="567"/>
        </w:tabs>
      </w:pPr>
      <w:r w:rsidRPr="006445E4">
        <w:rPr>
          <w:noProof/>
        </w:rPr>
        <w:lastRenderedPageBreak/>
        <w:drawing>
          <wp:inline distT="0" distB="0" distL="0" distR="0" wp14:anchorId="3C099294" wp14:editId="56490949">
            <wp:extent cx="6120130" cy="3343275"/>
            <wp:effectExtent l="0" t="0" r="0" b="9525"/>
            <wp:docPr id="2001807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3343275"/>
                    </a:xfrm>
                    <a:prstGeom prst="rect">
                      <a:avLst/>
                    </a:prstGeom>
                    <a:noFill/>
                    <a:ln>
                      <a:noFill/>
                    </a:ln>
                  </pic:spPr>
                </pic:pic>
              </a:graphicData>
            </a:graphic>
          </wp:inline>
        </w:drawing>
      </w:r>
    </w:p>
    <w:p w14:paraId="4978603A" w14:textId="77777777" w:rsidR="00952AB3" w:rsidRPr="00AA119B" w:rsidRDefault="00952AB3" w:rsidP="00952AB3">
      <w:pPr>
        <w:tabs>
          <w:tab w:val="left" w:pos="567"/>
        </w:tabs>
      </w:pPr>
    </w:p>
    <w:p w14:paraId="2A106B23" w14:textId="77777777" w:rsidR="00952AB3" w:rsidRPr="00AA119B" w:rsidRDefault="00952AB3" w:rsidP="00952AB3">
      <w:pPr>
        <w:numPr>
          <w:ilvl w:val="0"/>
          <w:numId w:val="54"/>
        </w:numPr>
        <w:tabs>
          <w:tab w:val="left" w:pos="567"/>
        </w:tabs>
        <w:ind w:left="567" w:hanging="567"/>
        <w:contextualSpacing/>
        <w:rPr>
          <w:b/>
          <w:i/>
        </w:rPr>
      </w:pPr>
      <w:r w:rsidRPr="00AA119B">
        <w:rPr>
          <w:b/>
          <w:i/>
        </w:rPr>
        <w:t>Mechanical Services – Pool Plant</w:t>
      </w:r>
    </w:p>
    <w:p w14:paraId="52EADDED" w14:textId="77777777" w:rsidR="00952AB3" w:rsidRPr="00AA119B" w:rsidRDefault="00952AB3" w:rsidP="00952AB3">
      <w:pPr>
        <w:tabs>
          <w:tab w:val="left" w:pos="567"/>
        </w:tabs>
        <w:rPr>
          <w:b/>
          <w:i/>
        </w:rPr>
      </w:pPr>
    </w:p>
    <w:p w14:paraId="1750C07D" w14:textId="77777777" w:rsidR="00952AB3" w:rsidRDefault="00952AB3" w:rsidP="00952AB3">
      <w:pPr>
        <w:tabs>
          <w:tab w:val="left" w:pos="567"/>
        </w:tabs>
      </w:pPr>
      <w:r w:rsidRPr="00AA119B">
        <w:t>At this stage of the proposed development, the design has not progressed enough for pool plant and equipment selections are yet to be made. During the design development stage of the project, mitigation measures will be considered when preparing the mechanical services, to ensure compliance with the external noise emissions criteria established in Section 4.1 of the Report.</w:t>
      </w:r>
    </w:p>
    <w:p w14:paraId="0FF54AC3" w14:textId="77777777" w:rsidR="00952AB3" w:rsidRPr="00AA119B" w:rsidRDefault="00952AB3" w:rsidP="00952AB3">
      <w:pPr>
        <w:tabs>
          <w:tab w:val="left" w:pos="567"/>
        </w:tabs>
      </w:pPr>
    </w:p>
    <w:p w14:paraId="5041DC07" w14:textId="77777777" w:rsidR="00952AB3" w:rsidRPr="00AA119B" w:rsidRDefault="00952AB3" w:rsidP="00952AB3">
      <w:pPr>
        <w:tabs>
          <w:tab w:val="left" w:pos="567"/>
        </w:tabs>
      </w:pPr>
    </w:p>
    <w:p w14:paraId="09A2D36F" w14:textId="77777777" w:rsidR="00952AB3" w:rsidRPr="00AA119B" w:rsidRDefault="00952AB3" w:rsidP="00952AB3">
      <w:pPr>
        <w:numPr>
          <w:ilvl w:val="0"/>
          <w:numId w:val="54"/>
        </w:numPr>
        <w:tabs>
          <w:tab w:val="left" w:pos="567"/>
        </w:tabs>
        <w:ind w:left="567" w:hanging="567"/>
        <w:contextualSpacing/>
        <w:rPr>
          <w:b/>
          <w:i/>
        </w:rPr>
      </w:pPr>
      <w:r w:rsidRPr="00AA119B">
        <w:rPr>
          <w:b/>
          <w:i/>
        </w:rPr>
        <w:t>Construction Noise</w:t>
      </w:r>
    </w:p>
    <w:p w14:paraId="46960976" w14:textId="77777777" w:rsidR="00952AB3" w:rsidRPr="00AA119B" w:rsidRDefault="00952AB3" w:rsidP="00952AB3">
      <w:pPr>
        <w:tabs>
          <w:tab w:val="left" w:pos="567"/>
        </w:tabs>
        <w:rPr>
          <w:b/>
          <w:i/>
        </w:rPr>
      </w:pPr>
    </w:p>
    <w:p w14:paraId="04F5E04B" w14:textId="77777777" w:rsidR="00952AB3" w:rsidRPr="00AA119B" w:rsidRDefault="00952AB3" w:rsidP="00952AB3">
      <w:pPr>
        <w:tabs>
          <w:tab w:val="left" w:pos="567"/>
        </w:tabs>
        <w:rPr>
          <w:i/>
        </w:rPr>
      </w:pPr>
      <w:r w:rsidRPr="00AA119B">
        <w:t xml:space="preserve">At development application stage, the construction methodology is unknown. Upon further details of the construction methodology a detailed assessment can be carried out to assess compliance to the nominated criteria. The Construction Noise Criteria applicable is designed to the </w:t>
      </w:r>
      <w:r w:rsidRPr="00AA119B">
        <w:rPr>
          <w:i/>
        </w:rPr>
        <w:t>Interim Construction Noise Guideline (ICNG) by NSW DEC.</w:t>
      </w:r>
    </w:p>
    <w:p w14:paraId="67AA4A5A" w14:textId="77777777" w:rsidR="00952AB3" w:rsidRPr="00AA119B" w:rsidRDefault="00952AB3" w:rsidP="00952AB3">
      <w:pPr>
        <w:tabs>
          <w:tab w:val="left" w:pos="567"/>
        </w:tabs>
        <w:rPr>
          <w:i/>
        </w:rPr>
      </w:pPr>
    </w:p>
    <w:p w14:paraId="0AF345E0" w14:textId="77777777" w:rsidR="00952AB3" w:rsidRPr="00AA119B" w:rsidRDefault="00952AB3" w:rsidP="00952AB3">
      <w:pPr>
        <w:tabs>
          <w:tab w:val="left" w:pos="567"/>
        </w:tabs>
        <w:rPr>
          <w:i/>
        </w:rPr>
      </w:pPr>
      <w:r w:rsidRPr="00AA119B">
        <w:rPr>
          <w:noProof/>
          <w:lang w:eastAsia="en-AU"/>
        </w:rPr>
        <w:drawing>
          <wp:inline distT="0" distB="0" distL="0" distR="0" wp14:anchorId="4AF62756" wp14:editId="604FE4B5">
            <wp:extent cx="6120130" cy="1423035"/>
            <wp:effectExtent l="0" t="0" r="0" b="5715"/>
            <wp:docPr id="7"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AI-generated content may be incorrect."/>
                    <pic:cNvPicPr/>
                  </pic:nvPicPr>
                  <pic:blipFill>
                    <a:blip r:embed="rId14"/>
                    <a:stretch>
                      <a:fillRect/>
                    </a:stretch>
                  </pic:blipFill>
                  <pic:spPr>
                    <a:xfrm>
                      <a:off x="0" y="0"/>
                      <a:ext cx="6120130" cy="1423035"/>
                    </a:xfrm>
                    <a:prstGeom prst="rect">
                      <a:avLst/>
                    </a:prstGeom>
                  </pic:spPr>
                </pic:pic>
              </a:graphicData>
            </a:graphic>
          </wp:inline>
        </w:drawing>
      </w:r>
    </w:p>
    <w:p w14:paraId="31CC5A6C" w14:textId="77777777" w:rsidR="00952AB3" w:rsidRPr="00AA119B" w:rsidRDefault="00952AB3" w:rsidP="00952AB3">
      <w:pPr>
        <w:tabs>
          <w:tab w:val="left" w:pos="567"/>
        </w:tabs>
      </w:pPr>
    </w:p>
    <w:p w14:paraId="07B5B5FB" w14:textId="77777777" w:rsidR="00952AB3" w:rsidRPr="00AA119B" w:rsidRDefault="00952AB3" w:rsidP="00952AB3">
      <w:pPr>
        <w:tabs>
          <w:tab w:val="left" w:pos="567"/>
        </w:tabs>
      </w:pPr>
      <w:r w:rsidRPr="00AA119B">
        <w:t>Noise and Vibration Management strategies are detailed in section 7 of the Report.</w:t>
      </w:r>
    </w:p>
    <w:p w14:paraId="6113225E" w14:textId="77777777" w:rsidR="00952AB3" w:rsidRPr="00AA119B" w:rsidRDefault="00952AB3" w:rsidP="00952AB3">
      <w:pPr>
        <w:tabs>
          <w:tab w:val="left" w:pos="567"/>
        </w:tabs>
      </w:pPr>
    </w:p>
    <w:p w14:paraId="361A553A" w14:textId="77777777" w:rsidR="00952AB3" w:rsidRPr="00AA119B" w:rsidRDefault="00952AB3" w:rsidP="00952AB3">
      <w:pPr>
        <w:tabs>
          <w:tab w:val="left" w:pos="567"/>
        </w:tabs>
        <w:rPr>
          <w:b/>
        </w:rPr>
      </w:pPr>
      <w:r w:rsidRPr="00AA119B">
        <w:rPr>
          <w:b/>
        </w:rPr>
        <w:t>Environmental Health – Comment</w:t>
      </w:r>
    </w:p>
    <w:p w14:paraId="2B446D2F" w14:textId="77777777" w:rsidR="00952AB3" w:rsidRPr="00AA119B" w:rsidRDefault="00952AB3" w:rsidP="00952AB3">
      <w:pPr>
        <w:tabs>
          <w:tab w:val="left" w:pos="567"/>
        </w:tabs>
        <w:rPr>
          <w:b/>
        </w:rPr>
      </w:pPr>
    </w:p>
    <w:p w14:paraId="7B1D791D" w14:textId="77777777" w:rsidR="00952AB3" w:rsidRPr="00AA119B" w:rsidRDefault="00952AB3" w:rsidP="00952AB3">
      <w:pPr>
        <w:tabs>
          <w:tab w:val="left" w:pos="567"/>
        </w:tabs>
        <w:rPr>
          <w:b/>
          <w:i/>
        </w:rPr>
      </w:pPr>
      <w:r w:rsidRPr="00AA119B">
        <w:rPr>
          <w:b/>
          <w:i/>
        </w:rPr>
        <w:t>Operational Noise – Outdoor Swimming Pool</w:t>
      </w:r>
    </w:p>
    <w:p w14:paraId="34BC53F5" w14:textId="77777777" w:rsidR="00952AB3" w:rsidRPr="00AA119B" w:rsidRDefault="00952AB3" w:rsidP="00952AB3">
      <w:pPr>
        <w:tabs>
          <w:tab w:val="left" w:pos="567"/>
        </w:tabs>
        <w:rPr>
          <w:b/>
          <w:i/>
        </w:rPr>
      </w:pPr>
    </w:p>
    <w:p w14:paraId="37EDB2C0" w14:textId="77777777" w:rsidR="00952AB3" w:rsidRPr="00AA119B" w:rsidRDefault="00952AB3" w:rsidP="00952AB3">
      <w:pPr>
        <w:tabs>
          <w:tab w:val="left" w:pos="567"/>
        </w:tabs>
      </w:pPr>
      <w:r w:rsidRPr="00AA119B">
        <w:lastRenderedPageBreak/>
        <w:t>Environmental Health is satisfied that operational noise from the outdoor swimming pool will not have an adverse noise impact upon nearby residential receivers.</w:t>
      </w:r>
    </w:p>
    <w:p w14:paraId="34EF33F0" w14:textId="77777777" w:rsidR="00952AB3" w:rsidRPr="00AA119B" w:rsidRDefault="00952AB3" w:rsidP="00952AB3">
      <w:pPr>
        <w:tabs>
          <w:tab w:val="left" w:pos="567"/>
        </w:tabs>
        <w:rPr>
          <w:b/>
          <w:i/>
        </w:rPr>
      </w:pPr>
    </w:p>
    <w:p w14:paraId="57A83CE7" w14:textId="77777777" w:rsidR="00952AB3" w:rsidRPr="00AA119B" w:rsidRDefault="00952AB3" w:rsidP="00952AB3">
      <w:pPr>
        <w:tabs>
          <w:tab w:val="left" w:pos="567"/>
        </w:tabs>
        <w:rPr>
          <w:b/>
          <w:i/>
        </w:rPr>
      </w:pPr>
      <w:r w:rsidRPr="00AA119B">
        <w:rPr>
          <w:b/>
          <w:i/>
        </w:rPr>
        <w:t>Mechanical Services – Pool Plant</w:t>
      </w:r>
    </w:p>
    <w:p w14:paraId="6C354507" w14:textId="77777777" w:rsidR="00952AB3" w:rsidRPr="00AA119B" w:rsidRDefault="00952AB3" w:rsidP="00952AB3">
      <w:pPr>
        <w:tabs>
          <w:tab w:val="left" w:pos="567"/>
        </w:tabs>
        <w:rPr>
          <w:b/>
          <w:i/>
        </w:rPr>
      </w:pPr>
    </w:p>
    <w:p w14:paraId="52A618F3" w14:textId="77777777" w:rsidR="00952AB3" w:rsidRPr="00AA119B" w:rsidRDefault="00952AB3" w:rsidP="00952AB3">
      <w:pPr>
        <w:rPr>
          <w:i/>
        </w:rPr>
      </w:pPr>
      <w:r w:rsidRPr="00AA119B">
        <w:t xml:space="preserve">Prior to the issue of any Construction Certificate, an Acoustic Report, prepared by a suitably qualified acoustic consultant, shall assess the environmental noise impacts associated with the operation of all </w:t>
      </w:r>
      <w:r w:rsidRPr="00AA119B">
        <w:rPr>
          <w:b/>
        </w:rPr>
        <w:t xml:space="preserve">mechanical services – pool plant. </w:t>
      </w:r>
      <w:r w:rsidRPr="00AA119B">
        <w:t xml:space="preserve">The Acoustic Report shall have regard to the Project Intrusiveness Noise Level Criteria for each residential receiver catchment, as detailed in Table 3 of the </w:t>
      </w:r>
      <w:r w:rsidRPr="00AA119B">
        <w:rPr>
          <w:i/>
        </w:rPr>
        <w:t>Acoustic Report: prepared by E-LAB Consulting – Project No. P01282 – Revision 001 – 16 August 2024.</w:t>
      </w:r>
    </w:p>
    <w:p w14:paraId="49180269" w14:textId="77777777" w:rsidR="00952AB3" w:rsidRPr="00AA119B" w:rsidRDefault="00952AB3" w:rsidP="00952AB3">
      <w:pPr>
        <w:rPr>
          <w:b/>
          <w:i/>
        </w:rPr>
      </w:pPr>
      <w:r w:rsidRPr="00AA119B">
        <w:t xml:space="preserve"> </w:t>
      </w:r>
    </w:p>
    <w:p w14:paraId="392151B5" w14:textId="77777777" w:rsidR="00952AB3" w:rsidRPr="00AA119B" w:rsidRDefault="00952AB3" w:rsidP="00952AB3">
      <w:pPr>
        <w:tabs>
          <w:tab w:val="left" w:pos="567"/>
        </w:tabs>
        <w:rPr>
          <w:b/>
          <w:i/>
        </w:rPr>
      </w:pPr>
      <w:r w:rsidRPr="00AA119B">
        <w:rPr>
          <w:b/>
          <w:i/>
        </w:rPr>
        <w:t>Construction Noise</w:t>
      </w:r>
    </w:p>
    <w:p w14:paraId="4E48653E" w14:textId="77777777" w:rsidR="00952AB3" w:rsidRPr="00AA119B" w:rsidRDefault="00952AB3" w:rsidP="00952AB3">
      <w:pPr>
        <w:tabs>
          <w:tab w:val="left" w:pos="567"/>
        </w:tabs>
        <w:rPr>
          <w:b/>
          <w:i/>
        </w:rPr>
      </w:pPr>
    </w:p>
    <w:p w14:paraId="4A60E938" w14:textId="77777777" w:rsidR="00952AB3" w:rsidRPr="00AA119B" w:rsidRDefault="00952AB3" w:rsidP="00952AB3">
      <w:r w:rsidRPr="00AA119B">
        <w:t xml:space="preserve">Environmental Health recommends that the </w:t>
      </w:r>
      <w:r w:rsidRPr="00AA119B">
        <w:rPr>
          <w:i/>
        </w:rPr>
        <w:t>“Interim Construction Noise Guidelines” (published by the NSW Office of Environment and Heritage, 2009)</w:t>
      </w:r>
      <w:r w:rsidRPr="00AA119B">
        <w:t xml:space="preserve"> be considered in the assessment of noise from construction activities, to advise on best practice approaches to minimise noise impacts. The ICNG provides noise management levels for construction noise at residential and other potentially sensitive receivers.</w:t>
      </w:r>
    </w:p>
    <w:p w14:paraId="02DFE031" w14:textId="77777777" w:rsidR="00952AB3" w:rsidRPr="00AA119B" w:rsidRDefault="00952AB3" w:rsidP="00952AB3"/>
    <w:p w14:paraId="61A858EB" w14:textId="77777777" w:rsidR="00952AB3" w:rsidRPr="00AA119B" w:rsidRDefault="00952AB3" w:rsidP="00952AB3">
      <w:r w:rsidRPr="00AA119B">
        <w:t xml:space="preserve">An appropriate assessment in compliance with </w:t>
      </w:r>
      <w:r w:rsidRPr="00AA119B">
        <w:rPr>
          <w:i/>
        </w:rPr>
        <w:t>DECCW’s Interim Construction Noise Guidelines June 2009 and DEC’s Assessing Vibration: A technical Guideline dated February 2006.</w:t>
      </w:r>
      <w:r w:rsidRPr="00AA119B">
        <w:t xml:space="preserve"> Construction Noise Reports are usually appropriate at CC stage.</w:t>
      </w:r>
    </w:p>
    <w:p w14:paraId="12681428" w14:textId="77777777" w:rsidR="00952AB3" w:rsidRPr="00AA119B" w:rsidRDefault="00952AB3" w:rsidP="00952AB3"/>
    <w:p w14:paraId="3DD9F269" w14:textId="77777777" w:rsidR="00952AB3" w:rsidRPr="00AA119B" w:rsidRDefault="00952AB3" w:rsidP="00952AB3">
      <w:pPr>
        <w:spacing w:after="160" w:line="259" w:lineRule="auto"/>
        <w:rPr>
          <w:i/>
        </w:rPr>
      </w:pPr>
      <w:r w:rsidRPr="00AA119B">
        <w:t xml:space="preserve">At the Construction Certificate stage, a </w:t>
      </w:r>
      <w:r w:rsidRPr="00AA119B">
        <w:rPr>
          <w:i/>
        </w:rPr>
        <w:t>Construction Noise Management Plan (CNMP)</w:t>
      </w:r>
      <w:r w:rsidRPr="00AA119B">
        <w:t xml:space="preserve"> is to be prepared by a suitably qualified acoustic consultant. The construction noise will be assessed with consideration to </w:t>
      </w:r>
      <w:r w:rsidRPr="00AA119B">
        <w:rPr>
          <w:i/>
        </w:rPr>
        <w:t xml:space="preserve">DECCW Interim Construction Noise Guidelines (ICNG) (2009) </w:t>
      </w:r>
      <w:r w:rsidRPr="00AA119B">
        <w:t>to provide noise management levels for construction noise at residential and other potentially sensitive receivers</w:t>
      </w:r>
      <w:r w:rsidRPr="00AA119B">
        <w:rPr>
          <w:b/>
        </w:rPr>
        <w:t xml:space="preserve">. </w:t>
      </w:r>
      <w:r w:rsidRPr="00AA119B">
        <w:t>The management levels are to be calculated based on the adopted rating background level (RBL) at nearby locations.</w:t>
      </w:r>
    </w:p>
    <w:p w14:paraId="6D35829B" w14:textId="77777777" w:rsidR="00952AB3" w:rsidRPr="00AA119B" w:rsidRDefault="00952AB3" w:rsidP="00952AB3">
      <w:r w:rsidRPr="00AA119B">
        <w:t>The CNMP shall be a site specific plan developed to ensure that appropriate work practices are implemented during the demolition, excavation and construction to minimise noise and vibration impact. The CNMP shall include:</w:t>
      </w:r>
    </w:p>
    <w:p w14:paraId="38E053B1" w14:textId="77777777" w:rsidR="00952AB3" w:rsidRPr="00AA119B" w:rsidRDefault="00952AB3" w:rsidP="00952AB3">
      <w:pPr>
        <w:ind w:left="426"/>
      </w:pPr>
    </w:p>
    <w:p w14:paraId="10F78FFC" w14:textId="77777777" w:rsidR="00952AB3" w:rsidRPr="00AA119B" w:rsidRDefault="00952AB3" w:rsidP="00952AB3">
      <w:pPr>
        <w:numPr>
          <w:ilvl w:val="0"/>
          <w:numId w:val="55"/>
        </w:numPr>
        <w:ind w:left="426" w:hanging="426"/>
        <w:contextualSpacing/>
      </w:pPr>
      <w:r w:rsidRPr="00AA119B">
        <w:t>Attended and unattended noise monitoring at locations indicative of noise sensitive receivers.</w:t>
      </w:r>
    </w:p>
    <w:p w14:paraId="045B727E" w14:textId="77777777" w:rsidR="00952AB3" w:rsidRPr="00AA119B" w:rsidRDefault="00952AB3" w:rsidP="00952AB3">
      <w:pPr>
        <w:numPr>
          <w:ilvl w:val="0"/>
          <w:numId w:val="55"/>
        </w:numPr>
        <w:ind w:left="426" w:hanging="426"/>
        <w:contextualSpacing/>
      </w:pPr>
      <w:r w:rsidRPr="00AA119B">
        <w:t>Site description.</w:t>
      </w:r>
    </w:p>
    <w:p w14:paraId="43440B3D" w14:textId="77777777" w:rsidR="00952AB3" w:rsidRPr="00AA119B" w:rsidRDefault="00952AB3" w:rsidP="00952AB3">
      <w:pPr>
        <w:numPr>
          <w:ilvl w:val="0"/>
          <w:numId w:val="55"/>
        </w:numPr>
        <w:ind w:left="426" w:hanging="426"/>
        <w:contextualSpacing/>
      </w:pPr>
      <w:r w:rsidRPr="00AA119B">
        <w:t>Staging of construction.</w:t>
      </w:r>
    </w:p>
    <w:p w14:paraId="246FF73B" w14:textId="77777777" w:rsidR="00952AB3" w:rsidRPr="00AA119B" w:rsidRDefault="00952AB3" w:rsidP="00952AB3">
      <w:pPr>
        <w:numPr>
          <w:ilvl w:val="0"/>
          <w:numId w:val="55"/>
        </w:numPr>
        <w:ind w:left="426" w:hanging="426"/>
        <w:contextualSpacing/>
      </w:pPr>
      <w:r w:rsidRPr="00AA119B">
        <w:t>Establishment of project specific airborne noise construction goals based on monitored existing noise levels.</w:t>
      </w:r>
    </w:p>
    <w:p w14:paraId="766C64A0" w14:textId="77777777" w:rsidR="00952AB3" w:rsidRPr="00AA119B" w:rsidRDefault="00952AB3" w:rsidP="00952AB3">
      <w:pPr>
        <w:numPr>
          <w:ilvl w:val="0"/>
          <w:numId w:val="55"/>
        </w:numPr>
        <w:ind w:left="426" w:hanging="426"/>
        <w:contextualSpacing/>
      </w:pPr>
      <w:r w:rsidRPr="00AA119B">
        <w:t>Prediction of construction noise levels from proposed construction works.</w:t>
      </w:r>
    </w:p>
    <w:p w14:paraId="375D584B" w14:textId="77777777" w:rsidR="00952AB3" w:rsidRPr="00AA119B" w:rsidRDefault="00952AB3" w:rsidP="00952AB3">
      <w:pPr>
        <w:numPr>
          <w:ilvl w:val="0"/>
          <w:numId w:val="55"/>
        </w:numPr>
        <w:ind w:left="426" w:hanging="426"/>
        <w:contextualSpacing/>
      </w:pPr>
      <w:r w:rsidRPr="00AA119B">
        <w:t>Recommendation of environmental noise control options/management practices.</w:t>
      </w:r>
    </w:p>
    <w:p w14:paraId="13110CFD" w14:textId="77777777" w:rsidR="00952AB3" w:rsidRPr="00AA119B" w:rsidRDefault="00952AB3" w:rsidP="00952AB3">
      <w:pPr>
        <w:numPr>
          <w:ilvl w:val="0"/>
          <w:numId w:val="55"/>
        </w:numPr>
        <w:ind w:left="426" w:hanging="426"/>
        <w:contextualSpacing/>
      </w:pPr>
      <w:r w:rsidRPr="00AA119B">
        <w:t>Complaints handling and community liaison procedures.</w:t>
      </w:r>
    </w:p>
    <w:p w14:paraId="102C144A" w14:textId="77777777" w:rsidR="00952AB3" w:rsidRPr="00AA119B" w:rsidRDefault="00952AB3" w:rsidP="00952AB3">
      <w:pPr>
        <w:tabs>
          <w:tab w:val="left" w:pos="567"/>
        </w:tabs>
        <w:rPr>
          <w:b/>
        </w:rPr>
      </w:pPr>
    </w:p>
    <w:p w14:paraId="06130E36" w14:textId="77777777" w:rsidR="00952AB3" w:rsidRPr="00AA119B" w:rsidRDefault="00952AB3" w:rsidP="00952AB3">
      <w:pPr>
        <w:ind w:left="360" w:hanging="360"/>
        <w:contextualSpacing/>
        <w:rPr>
          <w:b/>
          <w:szCs w:val="24"/>
        </w:rPr>
      </w:pPr>
    </w:p>
    <w:p w14:paraId="2414F15B" w14:textId="77777777" w:rsidR="00952AB3" w:rsidRPr="00AA119B" w:rsidRDefault="00952AB3" w:rsidP="00952AB3">
      <w:pPr>
        <w:numPr>
          <w:ilvl w:val="0"/>
          <w:numId w:val="3"/>
        </w:numPr>
        <w:contextualSpacing/>
        <w:rPr>
          <w:szCs w:val="24"/>
        </w:rPr>
      </w:pPr>
      <w:r w:rsidRPr="00AA119B">
        <w:rPr>
          <w:b/>
          <w:szCs w:val="24"/>
        </w:rPr>
        <w:t>RECOMMENDATION</w:t>
      </w:r>
    </w:p>
    <w:p w14:paraId="527BEB53" w14:textId="77777777" w:rsidR="00952AB3" w:rsidRPr="00AA119B" w:rsidRDefault="00952AB3" w:rsidP="00952AB3"/>
    <w:p w14:paraId="76FFC2FD" w14:textId="77777777" w:rsidR="00952AB3" w:rsidRPr="00AA119B" w:rsidRDefault="00952AB3" w:rsidP="00952AB3">
      <w:r w:rsidRPr="00AA119B">
        <w:t>Council’s Environmental Health Officer has determined that the proposal is satisfactory, subject to the following conditions:</w:t>
      </w:r>
    </w:p>
    <w:p w14:paraId="4CE85D12" w14:textId="77777777" w:rsidR="00952AB3" w:rsidRPr="00AA119B" w:rsidRDefault="00952AB3" w:rsidP="00952AB3"/>
    <w:p w14:paraId="09474A71" w14:textId="77777777" w:rsidR="00952AB3" w:rsidRPr="00AA119B" w:rsidRDefault="00952AB3" w:rsidP="00952AB3">
      <w:pPr>
        <w:numPr>
          <w:ilvl w:val="0"/>
          <w:numId w:val="51"/>
        </w:numPr>
        <w:contextualSpacing/>
        <w:rPr>
          <w:rFonts w:cs="Arial"/>
          <w:b/>
          <w:szCs w:val="22"/>
        </w:rPr>
      </w:pPr>
      <w:r w:rsidRPr="00AA119B">
        <w:rPr>
          <w:rFonts w:cs="Arial"/>
          <w:b/>
          <w:szCs w:val="22"/>
        </w:rPr>
        <w:t>GENERAL CONDITIONS</w:t>
      </w:r>
    </w:p>
    <w:p w14:paraId="0EFF8ECC" w14:textId="77777777" w:rsidR="00952AB3" w:rsidRPr="00AA119B" w:rsidRDefault="00952AB3" w:rsidP="00952AB3">
      <w:pPr>
        <w:rPr>
          <w:rFonts w:cs="Arial"/>
          <w:b/>
          <w:szCs w:val="22"/>
        </w:rPr>
      </w:pPr>
    </w:p>
    <w:tbl>
      <w:tblPr>
        <w:tblStyle w:val="TableGrid"/>
        <w:tblW w:w="9214" w:type="dxa"/>
        <w:tblLayout w:type="fixed"/>
        <w:tblLook w:val="04A0" w:firstRow="1" w:lastRow="0" w:firstColumn="1" w:lastColumn="0" w:noHBand="0" w:noVBand="1"/>
      </w:tblPr>
      <w:tblGrid>
        <w:gridCol w:w="562"/>
        <w:gridCol w:w="714"/>
        <w:gridCol w:w="7938"/>
      </w:tblGrid>
      <w:tr w:rsidR="00952AB3" w:rsidRPr="00AA119B" w14:paraId="5B456BF3" w14:textId="77777777" w:rsidTr="006F683C">
        <w:trPr>
          <w:trHeight w:val="274"/>
        </w:trPr>
        <w:tc>
          <w:tcPr>
            <w:tcW w:w="562" w:type="dxa"/>
            <w:vMerge w:val="restart"/>
            <w:tcBorders>
              <w:bottom w:val="single" w:sz="4" w:space="0" w:color="auto"/>
              <w:right w:val="nil"/>
            </w:tcBorders>
          </w:tcPr>
          <w:p w14:paraId="7D15CEFE" w14:textId="77777777" w:rsidR="00952AB3" w:rsidRPr="00AA119B" w:rsidRDefault="00952AB3" w:rsidP="006F683C">
            <w:pPr>
              <w:rPr>
                <w:rFonts w:cs="Arial"/>
                <w:b/>
                <w:szCs w:val="22"/>
              </w:rPr>
            </w:pPr>
            <w:r w:rsidRPr="00AA119B">
              <w:rPr>
                <w:rFonts w:cs="Arial"/>
                <w:b/>
              </w:rPr>
              <w:t>A.</w:t>
            </w:r>
          </w:p>
        </w:tc>
        <w:tc>
          <w:tcPr>
            <w:tcW w:w="714" w:type="dxa"/>
            <w:vMerge w:val="restart"/>
            <w:tcBorders>
              <w:left w:val="nil"/>
              <w:bottom w:val="single" w:sz="4" w:space="0" w:color="auto"/>
            </w:tcBorders>
          </w:tcPr>
          <w:p w14:paraId="48B2F0E4" w14:textId="77777777" w:rsidR="00952AB3" w:rsidRPr="00AA119B" w:rsidRDefault="00952AB3" w:rsidP="00952AB3">
            <w:pPr>
              <w:numPr>
                <w:ilvl w:val="0"/>
                <w:numId w:val="52"/>
              </w:numPr>
              <w:contextualSpacing/>
              <w:rPr>
                <w:rFonts w:cs="Arial"/>
                <w:b/>
              </w:rPr>
            </w:pPr>
          </w:p>
        </w:tc>
        <w:tc>
          <w:tcPr>
            <w:tcW w:w="7938" w:type="dxa"/>
            <w:tcBorders>
              <w:right w:val="single" w:sz="4" w:space="0" w:color="auto"/>
            </w:tcBorders>
          </w:tcPr>
          <w:p w14:paraId="13D0362B" w14:textId="77777777" w:rsidR="00952AB3" w:rsidRPr="00AA119B" w:rsidRDefault="00952AB3" w:rsidP="006F683C">
            <w:pPr>
              <w:rPr>
                <w:b/>
              </w:rPr>
            </w:pPr>
            <w:bookmarkStart w:id="0" w:name="_Toc137794883"/>
            <w:r w:rsidRPr="00AA119B">
              <w:rPr>
                <w:b/>
              </w:rPr>
              <w:t>Approved Plans and Supporting Documents</w:t>
            </w:r>
            <w:bookmarkEnd w:id="0"/>
          </w:p>
          <w:p w14:paraId="35BAD335" w14:textId="77777777" w:rsidR="00952AB3" w:rsidRPr="00AA119B" w:rsidRDefault="00952AB3" w:rsidP="006F683C">
            <w:pPr>
              <w:rPr>
                <w:rFonts w:cs="Arial"/>
                <w:b/>
                <w:szCs w:val="22"/>
              </w:rPr>
            </w:pPr>
          </w:p>
        </w:tc>
      </w:tr>
      <w:tr w:rsidR="00952AB3" w:rsidRPr="00AA119B" w14:paraId="050D2808" w14:textId="77777777" w:rsidTr="006F683C">
        <w:tc>
          <w:tcPr>
            <w:tcW w:w="562" w:type="dxa"/>
            <w:vMerge/>
            <w:tcBorders>
              <w:top w:val="nil"/>
              <w:bottom w:val="single" w:sz="4" w:space="0" w:color="auto"/>
              <w:right w:val="nil"/>
            </w:tcBorders>
          </w:tcPr>
          <w:p w14:paraId="114B1F00"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09F0EEB0" w14:textId="77777777" w:rsidR="00952AB3" w:rsidRPr="00AA119B" w:rsidRDefault="00952AB3" w:rsidP="006F683C">
            <w:pPr>
              <w:rPr>
                <w:rFonts w:cs="Arial"/>
                <w:b/>
                <w:szCs w:val="22"/>
              </w:rPr>
            </w:pPr>
          </w:p>
        </w:tc>
        <w:tc>
          <w:tcPr>
            <w:tcW w:w="7938" w:type="dxa"/>
            <w:tcBorders>
              <w:bottom w:val="single" w:sz="4" w:space="0" w:color="auto"/>
              <w:right w:val="single" w:sz="4" w:space="0" w:color="auto"/>
            </w:tcBorders>
          </w:tcPr>
          <w:p w14:paraId="7B018570" w14:textId="77777777" w:rsidR="00952AB3" w:rsidRPr="00AA119B" w:rsidRDefault="00952AB3" w:rsidP="006F683C">
            <w:pPr>
              <w:ind w:left="32"/>
              <w:rPr>
                <w:rFonts w:cs="Arial"/>
                <w:szCs w:val="22"/>
              </w:rPr>
            </w:pPr>
            <w:r w:rsidRPr="00AA119B">
              <w:rPr>
                <w:rFonts w:cs="Arial"/>
                <w:szCs w:val="22"/>
              </w:rPr>
              <w:t xml:space="preserve">Those with the benefit of this consent must carry out all work and maintain the use and works in accordance with both the architectural plans to which is affixed a Council stamp “Approved” and supporting documents listed below unless modified by any following condition. </w:t>
            </w:r>
          </w:p>
          <w:p w14:paraId="0469200A" w14:textId="77777777" w:rsidR="00952AB3" w:rsidRPr="00AA119B" w:rsidRDefault="00952AB3" w:rsidP="006F683C">
            <w:pPr>
              <w:ind w:left="32"/>
              <w:rPr>
                <w:rFonts w:cs="Arial"/>
                <w:szCs w:val="22"/>
              </w:rPr>
            </w:pPr>
          </w:p>
          <w:p w14:paraId="4FFEC6F8" w14:textId="77777777" w:rsidR="00952AB3" w:rsidRPr="00AA119B" w:rsidRDefault="00952AB3" w:rsidP="006F683C">
            <w:pPr>
              <w:ind w:left="32"/>
              <w:rPr>
                <w:rFonts w:cs="Arial"/>
                <w:szCs w:val="22"/>
              </w:rPr>
            </w:pPr>
            <w:r w:rsidRPr="00AA119B">
              <w:rPr>
                <w:rFonts w:cs="Arial"/>
                <w:szCs w:val="22"/>
              </w:rPr>
              <w:t>Where the plans relate to alterations or additions only those works shown in colour or highlighted are approved.</w:t>
            </w:r>
          </w:p>
          <w:p w14:paraId="7C23FFCB" w14:textId="77777777" w:rsidR="00952AB3" w:rsidRPr="00AA119B" w:rsidRDefault="00952AB3" w:rsidP="006F683C">
            <w:pPr>
              <w:ind w:left="32"/>
              <w:rPr>
                <w:rFonts w:cs="Arial"/>
                <w:szCs w:val="22"/>
              </w:rPr>
            </w:pPr>
          </w:p>
          <w:tbl>
            <w:tblPr>
              <w:tblStyle w:val="TableGrid"/>
              <w:tblpPr w:leftFromText="180" w:rightFromText="180" w:vertAnchor="text" w:horzAnchor="margin" w:tblpY="5"/>
              <w:tblOverlap w:val="never"/>
              <w:tblW w:w="7225" w:type="dxa"/>
              <w:tblLayout w:type="fixed"/>
              <w:tblLook w:val="04A0" w:firstRow="1" w:lastRow="0" w:firstColumn="1" w:lastColumn="0" w:noHBand="0" w:noVBand="1"/>
            </w:tblPr>
            <w:tblGrid>
              <w:gridCol w:w="1276"/>
              <w:gridCol w:w="3114"/>
              <w:gridCol w:w="1559"/>
              <w:gridCol w:w="1276"/>
            </w:tblGrid>
            <w:tr w:rsidR="00952AB3" w:rsidRPr="00AA119B" w14:paraId="24F31D2A" w14:textId="77777777" w:rsidTr="006F683C">
              <w:tc>
                <w:tcPr>
                  <w:tcW w:w="1276" w:type="dxa"/>
                </w:tcPr>
                <w:p w14:paraId="0C18F793" w14:textId="77777777" w:rsidR="00952AB3" w:rsidRPr="00AA119B" w:rsidRDefault="00952AB3" w:rsidP="006F683C">
                  <w:pPr>
                    <w:rPr>
                      <w:rFonts w:cs="Arial"/>
                      <w:b/>
                      <w:sz w:val="18"/>
                      <w:szCs w:val="18"/>
                    </w:rPr>
                  </w:pPr>
                  <w:r w:rsidRPr="00AA119B">
                    <w:rPr>
                      <w:rFonts w:cs="Arial"/>
                      <w:b/>
                      <w:sz w:val="18"/>
                      <w:szCs w:val="18"/>
                    </w:rPr>
                    <w:t>Reference</w:t>
                  </w:r>
                </w:p>
              </w:tc>
              <w:tc>
                <w:tcPr>
                  <w:tcW w:w="3114" w:type="dxa"/>
                </w:tcPr>
                <w:p w14:paraId="34DE7A60" w14:textId="77777777" w:rsidR="00952AB3" w:rsidRPr="00AA119B" w:rsidRDefault="00952AB3" w:rsidP="006F683C">
                  <w:pPr>
                    <w:rPr>
                      <w:rFonts w:cs="Arial"/>
                      <w:b/>
                      <w:sz w:val="18"/>
                      <w:szCs w:val="18"/>
                    </w:rPr>
                  </w:pPr>
                  <w:r w:rsidRPr="00AA119B">
                    <w:rPr>
                      <w:rFonts w:cs="Arial"/>
                      <w:b/>
                      <w:sz w:val="18"/>
                      <w:szCs w:val="18"/>
                    </w:rPr>
                    <w:t xml:space="preserve">Description </w:t>
                  </w:r>
                </w:p>
              </w:tc>
              <w:tc>
                <w:tcPr>
                  <w:tcW w:w="1559" w:type="dxa"/>
                </w:tcPr>
                <w:p w14:paraId="560982A6" w14:textId="77777777" w:rsidR="00952AB3" w:rsidRPr="00AA119B" w:rsidRDefault="00952AB3" w:rsidP="006F683C">
                  <w:pPr>
                    <w:rPr>
                      <w:rFonts w:cs="Arial"/>
                      <w:b/>
                      <w:sz w:val="18"/>
                      <w:szCs w:val="18"/>
                    </w:rPr>
                  </w:pPr>
                  <w:r w:rsidRPr="00AA119B">
                    <w:rPr>
                      <w:rFonts w:cs="Arial"/>
                      <w:b/>
                      <w:sz w:val="18"/>
                      <w:szCs w:val="18"/>
                    </w:rPr>
                    <w:t>Author</w:t>
                  </w:r>
                </w:p>
              </w:tc>
              <w:tc>
                <w:tcPr>
                  <w:tcW w:w="1276" w:type="dxa"/>
                </w:tcPr>
                <w:p w14:paraId="45E608F9" w14:textId="77777777" w:rsidR="00952AB3" w:rsidRPr="00AA119B" w:rsidRDefault="00952AB3" w:rsidP="006F683C">
                  <w:pPr>
                    <w:rPr>
                      <w:rFonts w:cs="Arial"/>
                      <w:b/>
                      <w:sz w:val="18"/>
                      <w:szCs w:val="18"/>
                    </w:rPr>
                  </w:pPr>
                  <w:r w:rsidRPr="00AA119B">
                    <w:rPr>
                      <w:rFonts w:cs="Arial"/>
                      <w:b/>
                      <w:sz w:val="18"/>
                      <w:szCs w:val="18"/>
                    </w:rPr>
                    <w:t>Date</w:t>
                  </w:r>
                </w:p>
              </w:tc>
            </w:tr>
            <w:tr w:rsidR="00952AB3" w:rsidRPr="00AA119B" w14:paraId="51679ACC" w14:textId="77777777" w:rsidTr="006F683C">
              <w:tc>
                <w:tcPr>
                  <w:tcW w:w="1276" w:type="dxa"/>
                </w:tcPr>
                <w:p w14:paraId="1DB28C88" w14:textId="77777777" w:rsidR="00952AB3" w:rsidRPr="00AA119B" w:rsidRDefault="00952AB3" w:rsidP="006F683C">
                  <w:pPr>
                    <w:rPr>
                      <w:rFonts w:cs="Arial"/>
                      <w:sz w:val="18"/>
                      <w:szCs w:val="18"/>
                    </w:rPr>
                  </w:pPr>
                </w:p>
              </w:tc>
              <w:tc>
                <w:tcPr>
                  <w:tcW w:w="3114" w:type="dxa"/>
                </w:tcPr>
                <w:p w14:paraId="65C600B1" w14:textId="77777777" w:rsidR="00952AB3" w:rsidRPr="00AA119B" w:rsidRDefault="00952AB3" w:rsidP="006F683C">
                  <w:pPr>
                    <w:rPr>
                      <w:rFonts w:cs="Arial"/>
                      <w:sz w:val="18"/>
                      <w:szCs w:val="18"/>
                    </w:rPr>
                  </w:pPr>
                </w:p>
              </w:tc>
              <w:tc>
                <w:tcPr>
                  <w:tcW w:w="1559" w:type="dxa"/>
                </w:tcPr>
                <w:p w14:paraId="7815647C" w14:textId="77777777" w:rsidR="00952AB3" w:rsidRPr="00AA119B" w:rsidRDefault="00952AB3" w:rsidP="006F683C">
                  <w:pPr>
                    <w:rPr>
                      <w:rFonts w:cs="Arial"/>
                      <w:sz w:val="18"/>
                      <w:szCs w:val="18"/>
                    </w:rPr>
                  </w:pPr>
                </w:p>
              </w:tc>
              <w:tc>
                <w:tcPr>
                  <w:tcW w:w="1276" w:type="dxa"/>
                </w:tcPr>
                <w:p w14:paraId="67BCCF3F" w14:textId="77777777" w:rsidR="00952AB3" w:rsidRPr="00AA119B" w:rsidRDefault="00952AB3" w:rsidP="006F683C">
                  <w:pPr>
                    <w:rPr>
                      <w:rFonts w:cs="Arial"/>
                      <w:sz w:val="18"/>
                      <w:szCs w:val="18"/>
                    </w:rPr>
                  </w:pPr>
                </w:p>
              </w:tc>
            </w:tr>
            <w:tr w:rsidR="00952AB3" w:rsidRPr="00AA119B" w14:paraId="23E959E7" w14:textId="77777777" w:rsidTr="006F683C">
              <w:tc>
                <w:tcPr>
                  <w:tcW w:w="1276" w:type="dxa"/>
                </w:tcPr>
                <w:p w14:paraId="0EAA6811" w14:textId="77777777" w:rsidR="00952AB3" w:rsidRPr="00AA119B" w:rsidRDefault="00952AB3" w:rsidP="006F683C">
                  <w:pPr>
                    <w:rPr>
                      <w:rFonts w:cs="Arial"/>
                      <w:sz w:val="18"/>
                      <w:szCs w:val="18"/>
                    </w:rPr>
                  </w:pPr>
                  <w:r w:rsidRPr="00AA119B">
                    <w:rPr>
                      <w:rFonts w:cs="Arial"/>
                      <w:sz w:val="18"/>
                      <w:szCs w:val="18"/>
                    </w:rPr>
                    <w:t>Document No. P01282 – Revision 00</w:t>
                  </w:r>
                  <w:r>
                    <w:rPr>
                      <w:rFonts w:cs="Arial"/>
                      <w:sz w:val="18"/>
                      <w:szCs w:val="18"/>
                    </w:rPr>
                    <w:t>3</w:t>
                  </w:r>
                </w:p>
              </w:tc>
              <w:tc>
                <w:tcPr>
                  <w:tcW w:w="3114" w:type="dxa"/>
                </w:tcPr>
                <w:p w14:paraId="3A67137E" w14:textId="77777777" w:rsidR="00952AB3" w:rsidRPr="00AA119B" w:rsidRDefault="00952AB3" w:rsidP="006F683C">
                  <w:pPr>
                    <w:rPr>
                      <w:rFonts w:cs="Arial"/>
                      <w:sz w:val="18"/>
                      <w:szCs w:val="18"/>
                    </w:rPr>
                  </w:pPr>
                  <w:r w:rsidRPr="00AA119B">
                    <w:rPr>
                      <w:rFonts w:cs="Arial"/>
                      <w:sz w:val="18"/>
                      <w:szCs w:val="18"/>
                    </w:rPr>
                    <w:t>Acoustic Report</w:t>
                  </w:r>
                </w:p>
              </w:tc>
              <w:tc>
                <w:tcPr>
                  <w:tcW w:w="1559" w:type="dxa"/>
                </w:tcPr>
                <w:p w14:paraId="1F638EE9" w14:textId="77777777" w:rsidR="00952AB3" w:rsidRPr="00AA119B" w:rsidRDefault="00952AB3" w:rsidP="006F683C">
                  <w:pPr>
                    <w:rPr>
                      <w:rFonts w:cs="Arial"/>
                      <w:sz w:val="18"/>
                      <w:szCs w:val="18"/>
                    </w:rPr>
                  </w:pPr>
                  <w:r w:rsidRPr="00AA119B">
                    <w:rPr>
                      <w:rFonts w:cs="Arial"/>
                      <w:sz w:val="18"/>
                      <w:szCs w:val="18"/>
                    </w:rPr>
                    <w:t>Engineering Lab NSW Pty Ltd</w:t>
                  </w:r>
                </w:p>
              </w:tc>
              <w:tc>
                <w:tcPr>
                  <w:tcW w:w="1276" w:type="dxa"/>
                </w:tcPr>
                <w:p w14:paraId="496E34B8" w14:textId="77777777" w:rsidR="00952AB3" w:rsidRPr="00AA119B" w:rsidRDefault="00952AB3" w:rsidP="006F683C">
                  <w:pPr>
                    <w:rPr>
                      <w:rFonts w:cs="Arial"/>
                      <w:sz w:val="18"/>
                      <w:szCs w:val="18"/>
                    </w:rPr>
                  </w:pPr>
                  <w:r>
                    <w:rPr>
                      <w:rFonts w:cs="Arial"/>
                      <w:sz w:val="18"/>
                      <w:szCs w:val="18"/>
                    </w:rPr>
                    <w:t>03 March 2025</w:t>
                  </w:r>
                </w:p>
              </w:tc>
            </w:tr>
            <w:tr w:rsidR="00952AB3" w:rsidRPr="00AA119B" w14:paraId="02B05083" w14:textId="77777777" w:rsidTr="006F683C">
              <w:tc>
                <w:tcPr>
                  <w:tcW w:w="1276" w:type="dxa"/>
                </w:tcPr>
                <w:p w14:paraId="4A2AAB57" w14:textId="77777777" w:rsidR="00952AB3" w:rsidRPr="00AA119B" w:rsidRDefault="00952AB3" w:rsidP="006F683C">
                  <w:pPr>
                    <w:rPr>
                      <w:rFonts w:cs="Arial"/>
                      <w:sz w:val="18"/>
                      <w:szCs w:val="18"/>
                    </w:rPr>
                  </w:pPr>
                </w:p>
              </w:tc>
              <w:tc>
                <w:tcPr>
                  <w:tcW w:w="3114" w:type="dxa"/>
                </w:tcPr>
                <w:p w14:paraId="61FBF9D3" w14:textId="77777777" w:rsidR="00952AB3" w:rsidRPr="00AA119B" w:rsidRDefault="00952AB3" w:rsidP="006F683C">
                  <w:pPr>
                    <w:rPr>
                      <w:rFonts w:cs="Arial"/>
                      <w:sz w:val="18"/>
                      <w:szCs w:val="18"/>
                    </w:rPr>
                  </w:pPr>
                </w:p>
              </w:tc>
              <w:tc>
                <w:tcPr>
                  <w:tcW w:w="1559" w:type="dxa"/>
                </w:tcPr>
                <w:p w14:paraId="1AAC0FF6" w14:textId="77777777" w:rsidR="00952AB3" w:rsidRPr="00AA119B" w:rsidRDefault="00952AB3" w:rsidP="006F683C">
                  <w:pPr>
                    <w:rPr>
                      <w:rFonts w:cs="Arial"/>
                      <w:sz w:val="18"/>
                      <w:szCs w:val="18"/>
                    </w:rPr>
                  </w:pPr>
                </w:p>
              </w:tc>
              <w:tc>
                <w:tcPr>
                  <w:tcW w:w="1276" w:type="dxa"/>
                </w:tcPr>
                <w:p w14:paraId="55ED10F4" w14:textId="77777777" w:rsidR="00952AB3" w:rsidRPr="00AA119B" w:rsidRDefault="00952AB3" w:rsidP="006F683C">
                  <w:pPr>
                    <w:rPr>
                      <w:rFonts w:cs="Arial"/>
                      <w:sz w:val="18"/>
                      <w:szCs w:val="18"/>
                    </w:rPr>
                  </w:pPr>
                </w:p>
              </w:tc>
            </w:tr>
            <w:tr w:rsidR="00952AB3" w:rsidRPr="00AA119B" w14:paraId="23F03FCE" w14:textId="77777777" w:rsidTr="006F683C">
              <w:tc>
                <w:tcPr>
                  <w:tcW w:w="1276" w:type="dxa"/>
                </w:tcPr>
                <w:p w14:paraId="410D6C55" w14:textId="77777777" w:rsidR="00952AB3" w:rsidRPr="00AA119B" w:rsidRDefault="00952AB3" w:rsidP="006F683C">
                  <w:pPr>
                    <w:rPr>
                      <w:rFonts w:cs="Arial"/>
                      <w:sz w:val="18"/>
                      <w:szCs w:val="18"/>
                    </w:rPr>
                  </w:pPr>
                </w:p>
              </w:tc>
              <w:tc>
                <w:tcPr>
                  <w:tcW w:w="3114" w:type="dxa"/>
                </w:tcPr>
                <w:p w14:paraId="3B01E24E" w14:textId="77777777" w:rsidR="00952AB3" w:rsidRPr="00AA119B" w:rsidRDefault="00952AB3" w:rsidP="006F683C">
                  <w:pPr>
                    <w:rPr>
                      <w:rFonts w:cs="Arial"/>
                      <w:sz w:val="18"/>
                      <w:szCs w:val="18"/>
                    </w:rPr>
                  </w:pPr>
                </w:p>
              </w:tc>
              <w:tc>
                <w:tcPr>
                  <w:tcW w:w="1559" w:type="dxa"/>
                </w:tcPr>
                <w:p w14:paraId="5253AA9E" w14:textId="77777777" w:rsidR="00952AB3" w:rsidRPr="00AA119B" w:rsidRDefault="00952AB3" w:rsidP="006F683C">
                  <w:pPr>
                    <w:rPr>
                      <w:rFonts w:cs="Arial"/>
                      <w:sz w:val="18"/>
                      <w:szCs w:val="18"/>
                    </w:rPr>
                  </w:pPr>
                </w:p>
              </w:tc>
              <w:tc>
                <w:tcPr>
                  <w:tcW w:w="1276" w:type="dxa"/>
                </w:tcPr>
                <w:p w14:paraId="6EC558E5" w14:textId="77777777" w:rsidR="00952AB3" w:rsidRPr="00AA119B" w:rsidRDefault="00952AB3" w:rsidP="006F683C">
                  <w:pPr>
                    <w:rPr>
                      <w:rFonts w:cs="Arial"/>
                      <w:sz w:val="18"/>
                      <w:szCs w:val="18"/>
                    </w:rPr>
                  </w:pPr>
                </w:p>
              </w:tc>
            </w:tr>
            <w:tr w:rsidR="00952AB3" w:rsidRPr="00AA119B" w14:paraId="73DB76DA" w14:textId="77777777" w:rsidTr="006F683C">
              <w:tc>
                <w:tcPr>
                  <w:tcW w:w="1276" w:type="dxa"/>
                </w:tcPr>
                <w:p w14:paraId="52CC89FE" w14:textId="77777777" w:rsidR="00952AB3" w:rsidRPr="00AA119B" w:rsidRDefault="00952AB3" w:rsidP="006F683C">
                  <w:pPr>
                    <w:rPr>
                      <w:rFonts w:cs="Arial"/>
                      <w:sz w:val="18"/>
                      <w:szCs w:val="18"/>
                    </w:rPr>
                  </w:pPr>
                </w:p>
              </w:tc>
              <w:tc>
                <w:tcPr>
                  <w:tcW w:w="3114" w:type="dxa"/>
                </w:tcPr>
                <w:p w14:paraId="0BD6AC0B" w14:textId="77777777" w:rsidR="00952AB3" w:rsidRPr="00AA119B" w:rsidRDefault="00952AB3" w:rsidP="006F683C">
                  <w:pPr>
                    <w:rPr>
                      <w:rFonts w:cs="Arial"/>
                      <w:sz w:val="18"/>
                      <w:szCs w:val="18"/>
                    </w:rPr>
                  </w:pPr>
                </w:p>
              </w:tc>
              <w:tc>
                <w:tcPr>
                  <w:tcW w:w="1559" w:type="dxa"/>
                </w:tcPr>
                <w:p w14:paraId="4592E282" w14:textId="77777777" w:rsidR="00952AB3" w:rsidRPr="00AA119B" w:rsidRDefault="00952AB3" w:rsidP="006F683C">
                  <w:pPr>
                    <w:rPr>
                      <w:rFonts w:cs="Arial"/>
                      <w:sz w:val="18"/>
                      <w:szCs w:val="18"/>
                    </w:rPr>
                  </w:pPr>
                </w:p>
              </w:tc>
              <w:tc>
                <w:tcPr>
                  <w:tcW w:w="1276" w:type="dxa"/>
                </w:tcPr>
                <w:p w14:paraId="2F087E21" w14:textId="77777777" w:rsidR="00952AB3" w:rsidRPr="00AA119B" w:rsidRDefault="00952AB3" w:rsidP="006F683C">
                  <w:pPr>
                    <w:rPr>
                      <w:rFonts w:cs="Arial"/>
                      <w:sz w:val="18"/>
                      <w:szCs w:val="18"/>
                    </w:rPr>
                  </w:pPr>
                </w:p>
              </w:tc>
            </w:tr>
            <w:tr w:rsidR="00952AB3" w:rsidRPr="00AA119B" w14:paraId="079C305C" w14:textId="77777777" w:rsidTr="006F683C">
              <w:tc>
                <w:tcPr>
                  <w:tcW w:w="1276" w:type="dxa"/>
                </w:tcPr>
                <w:p w14:paraId="456B723F" w14:textId="77777777" w:rsidR="00952AB3" w:rsidRPr="00AA119B" w:rsidRDefault="00952AB3" w:rsidP="006F683C">
                  <w:pPr>
                    <w:rPr>
                      <w:rFonts w:cs="Arial"/>
                      <w:sz w:val="18"/>
                      <w:szCs w:val="18"/>
                    </w:rPr>
                  </w:pPr>
                </w:p>
              </w:tc>
              <w:tc>
                <w:tcPr>
                  <w:tcW w:w="3114" w:type="dxa"/>
                </w:tcPr>
                <w:p w14:paraId="460AA7D7" w14:textId="77777777" w:rsidR="00952AB3" w:rsidRPr="00AA119B" w:rsidRDefault="00952AB3" w:rsidP="006F683C">
                  <w:pPr>
                    <w:rPr>
                      <w:rFonts w:cs="Arial"/>
                      <w:sz w:val="18"/>
                      <w:szCs w:val="18"/>
                    </w:rPr>
                  </w:pPr>
                </w:p>
              </w:tc>
              <w:tc>
                <w:tcPr>
                  <w:tcW w:w="1559" w:type="dxa"/>
                </w:tcPr>
                <w:p w14:paraId="21D5AB7D" w14:textId="77777777" w:rsidR="00952AB3" w:rsidRPr="00AA119B" w:rsidRDefault="00952AB3" w:rsidP="006F683C">
                  <w:pPr>
                    <w:rPr>
                      <w:rFonts w:cs="Arial"/>
                      <w:sz w:val="18"/>
                      <w:szCs w:val="18"/>
                    </w:rPr>
                  </w:pPr>
                </w:p>
              </w:tc>
              <w:tc>
                <w:tcPr>
                  <w:tcW w:w="1276" w:type="dxa"/>
                </w:tcPr>
                <w:p w14:paraId="1D209FB9" w14:textId="77777777" w:rsidR="00952AB3" w:rsidRPr="00AA119B" w:rsidRDefault="00952AB3" w:rsidP="006F683C">
                  <w:pPr>
                    <w:rPr>
                      <w:rFonts w:cs="Arial"/>
                      <w:sz w:val="18"/>
                      <w:szCs w:val="18"/>
                    </w:rPr>
                  </w:pPr>
                </w:p>
              </w:tc>
            </w:tr>
            <w:tr w:rsidR="00952AB3" w:rsidRPr="00AA119B" w14:paraId="7F85D80B" w14:textId="77777777" w:rsidTr="006F683C">
              <w:tc>
                <w:tcPr>
                  <w:tcW w:w="1276" w:type="dxa"/>
                </w:tcPr>
                <w:p w14:paraId="0DF7FD16" w14:textId="77777777" w:rsidR="00952AB3" w:rsidRPr="00AA119B" w:rsidRDefault="00952AB3" w:rsidP="006F683C">
                  <w:pPr>
                    <w:rPr>
                      <w:rFonts w:cs="Arial"/>
                      <w:sz w:val="18"/>
                      <w:szCs w:val="18"/>
                    </w:rPr>
                  </w:pPr>
                </w:p>
              </w:tc>
              <w:tc>
                <w:tcPr>
                  <w:tcW w:w="3114" w:type="dxa"/>
                </w:tcPr>
                <w:p w14:paraId="7DB4E94A" w14:textId="77777777" w:rsidR="00952AB3" w:rsidRPr="00AA119B" w:rsidRDefault="00952AB3" w:rsidP="006F683C">
                  <w:pPr>
                    <w:rPr>
                      <w:sz w:val="18"/>
                      <w:szCs w:val="18"/>
                    </w:rPr>
                  </w:pPr>
                  <w:r w:rsidRPr="00AA119B">
                    <w:rPr>
                      <w:sz w:val="18"/>
                      <w:szCs w:val="18"/>
                    </w:rPr>
                    <w:t>Plan of Management – Water Polo Pool</w:t>
                  </w:r>
                </w:p>
              </w:tc>
              <w:tc>
                <w:tcPr>
                  <w:tcW w:w="1559" w:type="dxa"/>
                </w:tcPr>
                <w:p w14:paraId="2066B3D8" w14:textId="77777777" w:rsidR="00952AB3" w:rsidRPr="00AA119B" w:rsidRDefault="00952AB3" w:rsidP="006F683C">
                  <w:pPr>
                    <w:rPr>
                      <w:rFonts w:cs="Arial"/>
                      <w:sz w:val="18"/>
                      <w:szCs w:val="18"/>
                    </w:rPr>
                  </w:pPr>
                  <w:r w:rsidRPr="00AA119B">
                    <w:rPr>
                      <w:rFonts w:cs="Arial"/>
                      <w:sz w:val="18"/>
                      <w:szCs w:val="18"/>
                    </w:rPr>
                    <w:t>Urbis Ltd</w:t>
                  </w:r>
                </w:p>
              </w:tc>
              <w:tc>
                <w:tcPr>
                  <w:tcW w:w="1276" w:type="dxa"/>
                </w:tcPr>
                <w:p w14:paraId="1F0E37F8" w14:textId="77777777" w:rsidR="00952AB3" w:rsidRPr="00AA119B" w:rsidRDefault="00952AB3" w:rsidP="006F683C">
                  <w:pPr>
                    <w:rPr>
                      <w:rFonts w:cs="Arial"/>
                      <w:sz w:val="18"/>
                      <w:szCs w:val="18"/>
                    </w:rPr>
                  </w:pPr>
                  <w:r w:rsidRPr="00AA119B">
                    <w:rPr>
                      <w:rFonts w:cs="Arial"/>
                      <w:sz w:val="18"/>
                      <w:szCs w:val="18"/>
                    </w:rPr>
                    <w:t>16 August 2024</w:t>
                  </w:r>
                </w:p>
              </w:tc>
            </w:tr>
          </w:tbl>
          <w:p w14:paraId="4CBE0B9E" w14:textId="77777777" w:rsidR="00952AB3" w:rsidRPr="00AA119B" w:rsidRDefault="00952AB3" w:rsidP="006F683C">
            <w:pPr>
              <w:rPr>
                <w:rFonts w:cs="Arial"/>
                <w:b/>
                <w:sz w:val="20"/>
              </w:rPr>
            </w:pPr>
            <w:r w:rsidRPr="00AA119B">
              <w:rPr>
                <w:rFonts w:cs="Arial"/>
                <w:b/>
                <w:sz w:val="20"/>
              </w:rPr>
              <w:t>Notes:</w:t>
            </w:r>
          </w:p>
          <w:p w14:paraId="31D07C59" w14:textId="77777777" w:rsidR="00952AB3" w:rsidRPr="00AA119B" w:rsidRDefault="00952AB3" w:rsidP="00952AB3">
            <w:pPr>
              <w:numPr>
                <w:ilvl w:val="0"/>
                <w:numId w:val="8"/>
              </w:numPr>
              <w:contextualSpacing/>
              <w:rPr>
                <w:rFonts w:cs="Arial"/>
                <w:sz w:val="20"/>
              </w:rPr>
            </w:pPr>
            <w:r w:rsidRPr="00AA119B">
              <w:rPr>
                <w:rFonts w:cs="Arial"/>
                <w:sz w:val="20"/>
              </w:rPr>
              <w:t>Warning to Principal Certifier – You must always insist on sighting the original Council stamped approved plans.  You must not rely solely upon the plan reference numbers in this condition.  Should the Applicant not be able to provide you with the original copy Council will provide you with access to its files so you may review our original copy of the approved plans.</w:t>
            </w:r>
          </w:p>
          <w:p w14:paraId="263F34E8" w14:textId="77777777" w:rsidR="00952AB3" w:rsidRPr="00AA119B" w:rsidRDefault="00952AB3" w:rsidP="00952AB3">
            <w:pPr>
              <w:numPr>
                <w:ilvl w:val="0"/>
                <w:numId w:val="8"/>
              </w:numPr>
              <w:contextualSpacing/>
              <w:rPr>
                <w:rFonts w:cs="Arial"/>
                <w:sz w:val="20"/>
              </w:rPr>
            </w:pPr>
            <w:r w:rsidRPr="00AA119B">
              <w:rPr>
                <w:rFonts w:cs="Arial"/>
                <w:sz w:val="20"/>
              </w:rPr>
              <w:t xml:space="preserve">These plans and supporting documentation may be subject to conditions imposed under section 4.17(1)(g) of the Act modifying or amending the development. </w:t>
            </w:r>
          </w:p>
          <w:p w14:paraId="61DD6233" w14:textId="77777777" w:rsidR="00952AB3" w:rsidRPr="00AA119B" w:rsidRDefault="00952AB3" w:rsidP="006F683C">
            <w:pPr>
              <w:ind w:left="457"/>
              <w:contextualSpacing/>
              <w:rPr>
                <w:rFonts w:cs="Arial"/>
                <w:sz w:val="20"/>
              </w:rPr>
            </w:pPr>
          </w:p>
        </w:tc>
      </w:tr>
      <w:tr w:rsidR="00952AB3" w:rsidRPr="00AA119B" w14:paraId="31C12B7A" w14:textId="77777777" w:rsidTr="006F683C">
        <w:tc>
          <w:tcPr>
            <w:tcW w:w="562" w:type="dxa"/>
            <w:vMerge/>
            <w:tcBorders>
              <w:top w:val="nil"/>
              <w:bottom w:val="single" w:sz="4" w:space="0" w:color="auto"/>
              <w:right w:val="nil"/>
            </w:tcBorders>
          </w:tcPr>
          <w:p w14:paraId="64C564CA"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03B887D5" w14:textId="77777777" w:rsidR="00952AB3" w:rsidRPr="00AA119B" w:rsidRDefault="00952AB3" w:rsidP="006F683C">
            <w:pPr>
              <w:rPr>
                <w:rFonts w:cs="Arial"/>
                <w:b/>
                <w:szCs w:val="22"/>
              </w:rPr>
            </w:pPr>
          </w:p>
        </w:tc>
        <w:tc>
          <w:tcPr>
            <w:tcW w:w="7938" w:type="dxa"/>
            <w:tcBorders>
              <w:right w:val="single" w:sz="4" w:space="0" w:color="auto"/>
            </w:tcBorders>
          </w:tcPr>
          <w:p w14:paraId="593F9FD0" w14:textId="77777777" w:rsidR="00952AB3" w:rsidRPr="00AA119B" w:rsidRDefault="00952AB3" w:rsidP="006F683C">
            <w:pPr>
              <w:spacing w:after="40"/>
              <w:rPr>
                <w:rFonts w:cs="Arial"/>
                <w:szCs w:val="22"/>
              </w:rPr>
            </w:pPr>
            <w:r w:rsidRPr="00AA119B">
              <w:rPr>
                <w:rFonts w:cs="Arial"/>
                <w:b/>
                <w:szCs w:val="22"/>
              </w:rPr>
              <w:t>Condition Reason:</w:t>
            </w:r>
            <w:r w:rsidRPr="00AA119B">
              <w:rPr>
                <w:rFonts w:cs="Arial"/>
                <w:szCs w:val="22"/>
              </w:rPr>
              <w:t xml:space="preserve"> To ensure all parties are aware of the approved plans and supporting documentation that applies to the development.</w:t>
            </w:r>
          </w:p>
          <w:p w14:paraId="78E2D98F" w14:textId="77777777" w:rsidR="00952AB3" w:rsidRPr="00AA119B" w:rsidRDefault="00952AB3" w:rsidP="006F683C">
            <w:pPr>
              <w:spacing w:after="40"/>
              <w:rPr>
                <w:rFonts w:cs="Arial"/>
                <w:szCs w:val="22"/>
              </w:rPr>
            </w:pPr>
          </w:p>
        </w:tc>
      </w:tr>
    </w:tbl>
    <w:p w14:paraId="5AADA9C8" w14:textId="77777777" w:rsidR="00952AB3" w:rsidRPr="00AA119B" w:rsidRDefault="00952AB3" w:rsidP="00952AB3">
      <w:pPr>
        <w:rPr>
          <w:rFonts w:cs="Arial"/>
          <w:b/>
          <w:szCs w:val="22"/>
        </w:rPr>
      </w:pPr>
    </w:p>
    <w:p w14:paraId="53573BEA" w14:textId="77777777" w:rsidR="00952AB3" w:rsidRPr="00AA119B" w:rsidRDefault="00952AB3" w:rsidP="00952AB3">
      <w:pPr>
        <w:rPr>
          <w:rFonts w:cs="Arial"/>
          <w:b/>
          <w:szCs w:val="22"/>
        </w:rPr>
      </w:pPr>
    </w:p>
    <w:p w14:paraId="54A26D2D" w14:textId="77777777" w:rsidR="00952AB3" w:rsidRPr="00AA119B" w:rsidRDefault="00952AB3" w:rsidP="00952AB3">
      <w:pPr>
        <w:numPr>
          <w:ilvl w:val="0"/>
          <w:numId w:val="51"/>
        </w:numPr>
        <w:contextualSpacing/>
        <w:rPr>
          <w:rFonts w:cs="Arial"/>
          <w:b/>
          <w:szCs w:val="22"/>
        </w:rPr>
      </w:pPr>
      <w:r w:rsidRPr="00AA119B">
        <w:rPr>
          <w:rFonts w:cs="Arial"/>
          <w:b/>
          <w:szCs w:val="22"/>
        </w:rPr>
        <w:t>BEFORE DEMOLITION WORK COMMENCES</w:t>
      </w:r>
    </w:p>
    <w:p w14:paraId="76434A23" w14:textId="77777777" w:rsidR="00952AB3" w:rsidRPr="00AA119B" w:rsidRDefault="00952AB3" w:rsidP="00952AB3">
      <w:pPr>
        <w:contextualSpacing/>
        <w:rPr>
          <w:rFonts w:cs="Arial"/>
          <w:b/>
          <w:szCs w:val="22"/>
        </w:rPr>
      </w:pPr>
    </w:p>
    <w:tbl>
      <w:tblPr>
        <w:tblStyle w:val="TableGrid"/>
        <w:tblW w:w="9214" w:type="dxa"/>
        <w:tblLayout w:type="fixed"/>
        <w:tblLook w:val="04A0" w:firstRow="1" w:lastRow="0" w:firstColumn="1" w:lastColumn="0" w:noHBand="0" w:noVBand="1"/>
      </w:tblPr>
      <w:tblGrid>
        <w:gridCol w:w="562"/>
        <w:gridCol w:w="714"/>
        <w:gridCol w:w="7938"/>
      </w:tblGrid>
      <w:tr w:rsidR="00952AB3" w:rsidRPr="00AA119B" w14:paraId="017856A8" w14:textId="77777777" w:rsidTr="006F683C">
        <w:trPr>
          <w:trHeight w:val="274"/>
        </w:trPr>
        <w:tc>
          <w:tcPr>
            <w:tcW w:w="562" w:type="dxa"/>
            <w:vMerge w:val="restart"/>
            <w:tcBorders>
              <w:bottom w:val="single" w:sz="4" w:space="0" w:color="auto"/>
              <w:right w:val="nil"/>
            </w:tcBorders>
          </w:tcPr>
          <w:p w14:paraId="0E80050C" w14:textId="77777777" w:rsidR="00952AB3" w:rsidRPr="00AA119B" w:rsidRDefault="00952AB3" w:rsidP="006F683C">
            <w:pPr>
              <w:rPr>
                <w:rFonts w:cs="Arial"/>
                <w:b/>
                <w:szCs w:val="22"/>
              </w:rPr>
            </w:pPr>
          </w:p>
        </w:tc>
        <w:tc>
          <w:tcPr>
            <w:tcW w:w="714" w:type="dxa"/>
            <w:vMerge w:val="restart"/>
            <w:tcBorders>
              <w:left w:val="nil"/>
              <w:bottom w:val="single" w:sz="4" w:space="0" w:color="auto"/>
            </w:tcBorders>
          </w:tcPr>
          <w:p w14:paraId="604E593A" w14:textId="77777777" w:rsidR="00952AB3" w:rsidRPr="00AA119B" w:rsidRDefault="00952AB3" w:rsidP="006F683C">
            <w:pPr>
              <w:ind w:left="360"/>
              <w:contextualSpacing/>
            </w:pPr>
          </w:p>
        </w:tc>
        <w:tc>
          <w:tcPr>
            <w:tcW w:w="7938" w:type="dxa"/>
            <w:tcBorders>
              <w:right w:val="single" w:sz="4" w:space="0" w:color="auto"/>
            </w:tcBorders>
          </w:tcPr>
          <w:p w14:paraId="38C1E4EE" w14:textId="77777777" w:rsidR="00952AB3" w:rsidRPr="00AA119B" w:rsidRDefault="00952AB3" w:rsidP="006F683C">
            <w:pPr>
              <w:rPr>
                <w:b/>
              </w:rPr>
            </w:pPr>
          </w:p>
        </w:tc>
      </w:tr>
      <w:tr w:rsidR="00952AB3" w:rsidRPr="00AA119B" w14:paraId="172203A1" w14:textId="77777777" w:rsidTr="006F683C">
        <w:tc>
          <w:tcPr>
            <w:tcW w:w="562" w:type="dxa"/>
            <w:vMerge/>
            <w:tcBorders>
              <w:top w:val="nil"/>
              <w:bottom w:val="single" w:sz="4" w:space="0" w:color="auto"/>
              <w:right w:val="nil"/>
            </w:tcBorders>
          </w:tcPr>
          <w:p w14:paraId="00A1167E"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3EE8A0BD" w14:textId="77777777" w:rsidR="00952AB3" w:rsidRPr="00AA119B" w:rsidRDefault="00952AB3" w:rsidP="006F683C">
            <w:pPr>
              <w:rPr>
                <w:rFonts w:cs="Arial"/>
                <w:b/>
                <w:szCs w:val="22"/>
              </w:rPr>
            </w:pPr>
          </w:p>
        </w:tc>
        <w:tc>
          <w:tcPr>
            <w:tcW w:w="7938" w:type="dxa"/>
            <w:tcBorders>
              <w:bottom w:val="single" w:sz="4" w:space="0" w:color="auto"/>
              <w:right w:val="single" w:sz="4" w:space="0" w:color="auto"/>
            </w:tcBorders>
          </w:tcPr>
          <w:p w14:paraId="7D6B4424" w14:textId="77777777" w:rsidR="00952AB3" w:rsidRPr="00AA119B" w:rsidRDefault="00952AB3" w:rsidP="006F683C"/>
        </w:tc>
      </w:tr>
      <w:tr w:rsidR="00952AB3" w:rsidRPr="00AA119B" w14:paraId="535C6952" w14:textId="77777777" w:rsidTr="006F683C">
        <w:tc>
          <w:tcPr>
            <w:tcW w:w="562" w:type="dxa"/>
            <w:vMerge/>
            <w:tcBorders>
              <w:top w:val="nil"/>
              <w:bottom w:val="single" w:sz="4" w:space="0" w:color="auto"/>
              <w:right w:val="nil"/>
            </w:tcBorders>
          </w:tcPr>
          <w:p w14:paraId="0EF1F65B"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7384C3BE" w14:textId="77777777" w:rsidR="00952AB3" w:rsidRPr="00AA119B" w:rsidRDefault="00952AB3" w:rsidP="006F683C">
            <w:pPr>
              <w:rPr>
                <w:rFonts w:cs="Arial"/>
                <w:b/>
                <w:szCs w:val="22"/>
              </w:rPr>
            </w:pPr>
          </w:p>
        </w:tc>
        <w:tc>
          <w:tcPr>
            <w:tcW w:w="7938" w:type="dxa"/>
            <w:tcBorders>
              <w:right w:val="single" w:sz="4" w:space="0" w:color="auto"/>
            </w:tcBorders>
          </w:tcPr>
          <w:p w14:paraId="47564330" w14:textId="77777777" w:rsidR="00952AB3" w:rsidRPr="00AA119B" w:rsidRDefault="00952AB3" w:rsidP="006F683C">
            <w:pPr>
              <w:spacing w:after="40"/>
              <w:rPr>
                <w:rFonts w:cs="Arial"/>
                <w:szCs w:val="22"/>
              </w:rPr>
            </w:pPr>
          </w:p>
        </w:tc>
      </w:tr>
    </w:tbl>
    <w:p w14:paraId="1B414350" w14:textId="77777777" w:rsidR="00952AB3" w:rsidRPr="00AA119B" w:rsidRDefault="00952AB3" w:rsidP="00952AB3">
      <w:pPr>
        <w:contextualSpacing/>
        <w:rPr>
          <w:rFonts w:cs="Arial"/>
          <w:b/>
          <w:szCs w:val="22"/>
        </w:rPr>
      </w:pPr>
    </w:p>
    <w:p w14:paraId="31C00358" w14:textId="77777777" w:rsidR="00952AB3" w:rsidRPr="00AA119B" w:rsidRDefault="00952AB3" w:rsidP="00952AB3">
      <w:pPr>
        <w:numPr>
          <w:ilvl w:val="0"/>
          <w:numId w:val="51"/>
        </w:numPr>
        <w:contextualSpacing/>
        <w:rPr>
          <w:rFonts w:cs="Arial"/>
          <w:b/>
          <w:szCs w:val="22"/>
        </w:rPr>
      </w:pPr>
      <w:r w:rsidRPr="00AA119B">
        <w:rPr>
          <w:rFonts w:cs="Arial"/>
          <w:b/>
          <w:szCs w:val="22"/>
        </w:rPr>
        <w:t>ON COMPLETION OF REMEDIATION WORK</w:t>
      </w:r>
    </w:p>
    <w:p w14:paraId="2E4D120C" w14:textId="77777777" w:rsidR="00952AB3" w:rsidRPr="00AA119B" w:rsidRDefault="00952AB3" w:rsidP="00952AB3">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952AB3" w:rsidRPr="00AA119B" w14:paraId="4519A500" w14:textId="77777777" w:rsidTr="006F683C">
        <w:trPr>
          <w:trHeight w:val="274"/>
        </w:trPr>
        <w:tc>
          <w:tcPr>
            <w:tcW w:w="562" w:type="dxa"/>
            <w:vMerge w:val="restart"/>
            <w:tcBorders>
              <w:bottom w:val="single" w:sz="4" w:space="0" w:color="auto"/>
              <w:right w:val="nil"/>
            </w:tcBorders>
          </w:tcPr>
          <w:p w14:paraId="5DBA3059" w14:textId="77777777" w:rsidR="00952AB3" w:rsidRPr="00AA119B" w:rsidRDefault="00952AB3" w:rsidP="006F683C">
            <w:pPr>
              <w:rPr>
                <w:rFonts w:cs="Arial"/>
                <w:b/>
                <w:szCs w:val="22"/>
              </w:rPr>
            </w:pPr>
          </w:p>
        </w:tc>
        <w:tc>
          <w:tcPr>
            <w:tcW w:w="714" w:type="dxa"/>
            <w:vMerge w:val="restart"/>
            <w:tcBorders>
              <w:left w:val="nil"/>
              <w:bottom w:val="single" w:sz="4" w:space="0" w:color="auto"/>
            </w:tcBorders>
          </w:tcPr>
          <w:p w14:paraId="4ADDA5F1" w14:textId="77777777" w:rsidR="00952AB3" w:rsidRPr="00AA119B" w:rsidRDefault="00952AB3" w:rsidP="006F683C">
            <w:pPr>
              <w:ind w:left="360"/>
              <w:contextualSpacing/>
              <w:rPr>
                <w:rFonts w:cs="Arial"/>
                <w:b/>
              </w:rPr>
            </w:pPr>
          </w:p>
        </w:tc>
        <w:tc>
          <w:tcPr>
            <w:tcW w:w="7933" w:type="dxa"/>
            <w:tcBorders>
              <w:right w:val="single" w:sz="4" w:space="0" w:color="auto"/>
            </w:tcBorders>
          </w:tcPr>
          <w:p w14:paraId="3433DFB3" w14:textId="77777777" w:rsidR="00952AB3" w:rsidRPr="00AA119B" w:rsidRDefault="00952AB3" w:rsidP="006F683C">
            <w:pPr>
              <w:rPr>
                <w:b/>
              </w:rPr>
            </w:pPr>
          </w:p>
        </w:tc>
      </w:tr>
      <w:tr w:rsidR="00952AB3" w:rsidRPr="00AA119B" w14:paraId="59B5386F" w14:textId="77777777" w:rsidTr="006F683C">
        <w:tc>
          <w:tcPr>
            <w:tcW w:w="562" w:type="dxa"/>
            <w:vMerge/>
            <w:tcBorders>
              <w:top w:val="nil"/>
              <w:bottom w:val="single" w:sz="4" w:space="0" w:color="auto"/>
              <w:right w:val="nil"/>
            </w:tcBorders>
          </w:tcPr>
          <w:p w14:paraId="03DBDC14"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24968E09" w14:textId="77777777" w:rsidR="00952AB3" w:rsidRPr="00AA119B" w:rsidRDefault="00952AB3" w:rsidP="006F683C">
            <w:pPr>
              <w:jc w:val="center"/>
              <w:rPr>
                <w:rFonts w:cs="Arial"/>
                <w:b/>
                <w:szCs w:val="22"/>
              </w:rPr>
            </w:pPr>
          </w:p>
        </w:tc>
        <w:tc>
          <w:tcPr>
            <w:tcW w:w="7933" w:type="dxa"/>
            <w:tcBorders>
              <w:bottom w:val="single" w:sz="4" w:space="0" w:color="auto"/>
              <w:right w:val="single" w:sz="4" w:space="0" w:color="auto"/>
            </w:tcBorders>
          </w:tcPr>
          <w:p w14:paraId="3ED3AD89" w14:textId="77777777" w:rsidR="00952AB3" w:rsidRPr="00AA119B" w:rsidRDefault="00952AB3" w:rsidP="006F683C"/>
        </w:tc>
      </w:tr>
      <w:tr w:rsidR="00952AB3" w:rsidRPr="00AA119B" w14:paraId="4925865B" w14:textId="77777777" w:rsidTr="006F683C">
        <w:trPr>
          <w:trHeight w:val="64"/>
        </w:trPr>
        <w:tc>
          <w:tcPr>
            <w:tcW w:w="562" w:type="dxa"/>
            <w:vMerge/>
            <w:tcBorders>
              <w:top w:val="nil"/>
              <w:bottom w:val="single" w:sz="4" w:space="0" w:color="auto"/>
              <w:right w:val="nil"/>
            </w:tcBorders>
          </w:tcPr>
          <w:p w14:paraId="1842E819"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59CEBE87" w14:textId="77777777" w:rsidR="00952AB3" w:rsidRPr="00AA119B" w:rsidRDefault="00952AB3" w:rsidP="006F683C">
            <w:pPr>
              <w:jc w:val="center"/>
              <w:rPr>
                <w:rFonts w:cs="Arial"/>
                <w:b/>
                <w:szCs w:val="22"/>
              </w:rPr>
            </w:pPr>
          </w:p>
        </w:tc>
        <w:tc>
          <w:tcPr>
            <w:tcW w:w="7933" w:type="dxa"/>
            <w:tcBorders>
              <w:right w:val="single" w:sz="4" w:space="0" w:color="auto"/>
            </w:tcBorders>
          </w:tcPr>
          <w:p w14:paraId="6B702AC4" w14:textId="77777777" w:rsidR="00952AB3" w:rsidRPr="00AA119B" w:rsidRDefault="00952AB3" w:rsidP="006F683C">
            <w:pPr>
              <w:spacing w:after="40"/>
              <w:rPr>
                <w:rFonts w:cs="Arial"/>
                <w:szCs w:val="22"/>
              </w:rPr>
            </w:pPr>
          </w:p>
        </w:tc>
      </w:tr>
    </w:tbl>
    <w:p w14:paraId="3FA0334A" w14:textId="77777777" w:rsidR="00952AB3" w:rsidRPr="00AA119B" w:rsidRDefault="00952AB3" w:rsidP="00952AB3">
      <w:pPr>
        <w:rPr>
          <w:rFonts w:cs="Arial"/>
          <w:b/>
          <w:szCs w:val="22"/>
        </w:rPr>
      </w:pPr>
    </w:p>
    <w:p w14:paraId="7FDC7CBD" w14:textId="77777777" w:rsidR="00952AB3" w:rsidRPr="00AA119B" w:rsidRDefault="00952AB3" w:rsidP="00952AB3">
      <w:pPr>
        <w:numPr>
          <w:ilvl w:val="0"/>
          <w:numId w:val="51"/>
        </w:numPr>
        <w:contextualSpacing/>
        <w:rPr>
          <w:rFonts w:cs="Arial"/>
          <w:b/>
          <w:szCs w:val="22"/>
        </w:rPr>
      </w:pPr>
      <w:r w:rsidRPr="00AA119B">
        <w:rPr>
          <w:rFonts w:cs="Arial"/>
          <w:b/>
          <w:szCs w:val="22"/>
        </w:rPr>
        <w:t>BEFORE ISSUE OF A CONSTRUCTION CERTIFICATE</w:t>
      </w:r>
    </w:p>
    <w:p w14:paraId="48AA5D37" w14:textId="77777777" w:rsidR="00952AB3" w:rsidRPr="00AA119B" w:rsidRDefault="00952AB3" w:rsidP="00952AB3">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952AB3" w:rsidRPr="00AA119B" w14:paraId="25CD2B08" w14:textId="77777777" w:rsidTr="006F683C">
        <w:trPr>
          <w:trHeight w:val="274"/>
        </w:trPr>
        <w:tc>
          <w:tcPr>
            <w:tcW w:w="562" w:type="dxa"/>
            <w:vMerge w:val="restart"/>
            <w:tcBorders>
              <w:bottom w:val="single" w:sz="4" w:space="0" w:color="auto"/>
              <w:right w:val="nil"/>
            </w:tcBorders>
          </w:tcPr>
          <w:p w14:paraId="4AC6D8E0" w14:textId="77777777" w:rsidR="00952AB3" w:rsidRPr="00AA119B" w:rsidRDefault="00952AB3" w:rsidP="006F683C">
            <w:pPr>
              <w:rPr>
                <w:rFonts w:cs="Arial"/>
                <w:b/>
                <w:szCs w:val="22"/>
              </w:rPr>
            </w:pPr>
            <w:r w:rsidRPr="00AA119B">
              <w:rPr>
                <w:rFonts w:cs="Arial"/>
                <w:b/>
              </w:rPr>
              <w:t>D</w:t>
            </w:r>
          </w:p>
        </w:tc>
        <w:tc>
          <w:tcPr>
            <w:tcW w:w="714" w:type="dxa"/>
            <w:vMerge w:val="restart"/>
            <w:tcBorders>
              <w:left w:val="nil"/>
              <w:bottom w:val="single" w:sz="4" w:space="0" w:color="auto"/>
            </w:tcBorders>
          </w:tcPr>
          <w:p w14:paraId="497AF7AB" w14:textId="77777777" w:rsidR="00952AB3" w:rsidRPr="00AA119B" w:rsidRDefault="00952AB3" w:rsidP="00952AB3">
            <w:pPr>
              <w:numPr>
                <w:ilvl w:val="0"/>
                <w:numId w:val="50"/>
              </w:numPr>
              <w:ind w:left="0" w:firstLine="0"/>
              <w:contextualSpacing/>
              <w:rPr>
                <w:rFonts w:cs="Arial"/>
                <w:b/>
              </w:rPr>
            </w:pPr>
          </w:p>
        </w:tc>
        <w:tc>
          <w:tcPr>
            <w:tcW w:w="7933" w:type="dxa"/>
            <w:tcBorders>
              <w:right w:val="single" w:sz="4" w:space="0" w:color="auto"/>
            </w:tcBorders>
          </w:tcPr>
          <w:p w14:paraId="0D7C435A" w14:textId="77777777" w:rsidR="00952AB3" w:rsidRPr="00AA119B" w:rsidRDefault="00952AB3" w:rsidP="006F683C">
            <w:pPr>
              <w:rPr>
                <w:b/>
              </w:rPr>
            </w:pPr>
            <w:r w:rsidRPr="00AA119B">
              <w:rPr>
                <w:b/>
              </w:rPr>
              <w:t>Acoustics – Mechanical Services Pool Plant</w:t>
            </w:r>
          </w:p>
          <w:p w14:paraId="73307A35" w14:textId="77777777" w:rsidR="00952AB3" w:rsidRPr="00AA119B" w:rsidRDefault="00952AB3" w:rsidP="006F683C">
            <w:pPr>
              <w:rPr>
                <w:b/>
              </w:rPr>
            </w:pPr>
          </w:p>
        </w:tc>
      </w:tr>
      <w:tr w:rsidR="00952AB3" w:rsidRPr="00AA119B" w14:paraId="3632DB08" w14:textId="77777777" w:rsidTr="006F683C">
        <w:tc>
          <w:tcPr>
            <w:tcW w:w="562" w:type="dxa"/>
            <w:vMerge/>
            <w:tcBorders>
              <w:top w:val="nil"/>
              <w:bottom w:val="single" w:sz="4" w:space="0" w:color="auto"/>
              <w:right w:val="nil"/>
            </w:tcBorders>
          </w:tcPr>
          <w:p w14:paraId="4AF89B69"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3E6EEC41" w14:textId="77777777" w:rsidR="00952AB3" w:rsidRPr="00AA119B" w:rsidRDefault="00952AB3" w:rsidP="006F683C">
            <w:pPr>
              <w:rPr>
                <w:rFonts w:cs="Arial"/>
                <w:b/>
                <w:szCs w:val="22"/>
              </w:rPr>
            </w:pPr>
          </w:p>
        </w:tc>
        <w:tc>
          <w:tcPr>
            <w:tcW w:w="7933" w:type="dxa"/>
            <w:tcBorders>
              <w:bottom w:val="single" w:sz="4" w:space="0" w:color="auto"/>
              <w:right w:val="single" w:sz="4" w:space="0" w:color="auto"/>
            </w:tcBorders>
          </w:tcPr>
          <w:p w14:paraId="406A3CAD" w14:textId="77777777" w:rsidR="00952AB3" w:rsidRPr="00AA119B" w:rsidRDefault="00952AB3" w:rsidP="006F683C">
            <w:r w:rsidRPr="00AA119B">
              <w:t xml:space="preserve">Prior to the issue of any construction certificate, an Acoustic Report, prepared by a suitably qualified acoustic consultant, shall assess the </w:t>
            </w:r>
            <w:r w:rsidRPr="00AA119B">
              <w:rPr>
                <w:b/>
              </w:rPr>
              <w:t>cumulative</w:t>
            </w:r>
            <w:r w:rsidRPr="00AA119B">
              <w:t xml:space="preserve"> </w:t>
            </w:r>
            <w:r w:rsidRPr="00AA119B">
              <w:lastRenderedPageBreak/>
              <w:t xml:space="preserve">environmental noise impacts associated with the operation of the </w:t>
            </w:r>
            <w:r w:rsidRPr="00AA119B">
              <w:rPr>
                <w:b/>
              </w:rPr>
              <w:t>mechanical services – pool plant &amp; associated equipment</w:t>
            </w:r>
            <w:r w:rsidRPr="00AA119B">
              <w:t>.</w:t>
            </w:r>
          </w:p>
          <w:p w14:paraId="46A68221" w14:textId="77777777" w:rsidR="00952AB3" w:rsidRPr="00AA119B" w:rsidRDefault="00952AB3" w:rsidP="006F683C">
            <w:pPr>
              <w:ind w:left="426"/>
              <w:contextualSpacing/>
            </w:pPr>
          </w:p>
          <w:p w14:paraId="7CDAF830" w14:textId="77777777" w:rsidR="00952AB3" w:rsidRPr="00AA119B" w:rsidRDefault="00952AB3" w:rsidP="006F683C">
            <w:pPr>
              <w:rPr>
                <w:i/>
              </w:rPr>
            </w:pPr>
            <w:r w:rsidRPr="00AA119B">
              <w:t xml:space="preserve">The Acoustic Report shall have regard to the Project Intrusiveness Noise Level Criteria for each residential receiver catchment, as detailed in Table 3 of the </w:t>
            </w:r>
            <w:r w:rsidRPr="00AA119B">
              <w:rPr>
                <w:i/>
              </w:rPr>
              <w:t>Acoustic Report: prepared by E-LAB Consulting – Project No. P01282 – Revision 00</w:t>
            </w:r>
            <w:r>
              <w:rPr>
                <w:i/>
              </w:rPr>
              <w:t>3</w:t>
            </w:r>
            <w:r w:rsidRPr="00AA119B">
              <w:rPr>
                <w:i/>
              </w:rPr>
              <w:t xml:space="preserve"> – </w:t>
            </w:r>
            <w:r>
              <w:rPr>
                <w:i/>
              </w:rPr>
              <w:t>03 March 2025</w:t>
            </w:r>
            <w:r w:rsidRPr="00AA119B">
              <w:rPr>
                <w:i/>
              </w:rPr>
              <w:t>.</w:t>
            </w:r>
          </w:p>
          <w:p w14:paraId="77703F39" w14:textId="77777777" w:rsidR="00952AB3" w:rsidRPr="00AA119B" w:rsidRDefault="00952AB3" w:rsidP="006F683C">
            <w:pPr>
              <w:rPr>
                <w:i/>
              </w:rPr>
            </w:pPr>
          </w:p>
          <w:p w14:paraId="28365C3A" w14:textId="77777777" w:rsidR="00952AB3" w:rsidRPr="00AA119B" w:rsidRDefault="00952AB3" w:rsidP="006F683C">
            <w:pPr>
              <w:spacing w:after="160" w:line="259" w:lineRule="auto"/>
              <w:ind w:left="26"/>
              <w:rPr>
                <w:szCs w:val="24"/>
              </w:rPr>
            </w:pPr>
            <w:r w:rsidRPr="00AA119B">
              <w:t xml:space="preserve">Where necessary, noise amelioration treatments will be incorporated in the mechanical services – pool plant design to ensure that </w:t>
            </w:r>
            <w:r w:rsidRPr="00AA119B">
              <w:rPr>
                <w:b/>
              </w:rPr>
              <w:t>cumulative</w:t>
            </w:r>
            <w:r w:rsidRPr="00AA119B">
              <w:t xml:space="preserve"> noise levels comply with the noise emission criteria. Compliance noise testing is to be undertaken following the installation of all the mechanical services – pool plant.</w:t>
            </w:r>
          </w:p>
          <w:p w14:paraId="487CF3E9" w14:textId="77777777" w:rsidR="00952AB3" w:rsidRPr="00AA119B" w:rsidRDefault="00952AB3" w:rsidP="006F683C">
            <w:pPr>
              <w:ind w:left="26"/>
              <w:rPr>
                <w:i/>
                <w:szCs w:val="24"/>
              </w:rPr>
            </w:pPr>
            <w:r w:rsidRPr="00AA119B">
              <w:rPr>
                <w:szCs w:val="24"/>
              </w:rPr>
              <w:t xml:space="preserve">Note 1: </w:t>
            </w:r>
            <w:r w:rsidRPr="00AA119B">
              <w:rPr>
                <w:i/>
                <w:szCs w:val="24"/>
              </w:rPr>
              <w:t>Compliance with the Night-time (RBL) noise emission criteria will ensure compliance at all other times.</w:t>
            </w:r>
          </w:p>
          <w:p w14:paraId="7CA61F7C" w14:textId="77777777" w:rsidR="00952AB3" w:rsidRPr="00AA119B" w:rsidRDefault="00952AB3" w:rsidP="006F683C">
            <w:pPr>
              <w:ind w:left="720"/>
              <w:contextualSpacing/>
              <w:rPr>
                <w:szCs w:val="24"/>
              </w:rPr>
            </w:pPr>
          </w:p>
          <w:p w14:paraId="0C12E331" w14:textId="77777777" w:rsidR="00952AB3" w:rsidRPr="00AA119B" w:rsidRDefault="00952AB3" w:rsidP="006F683C">
            <w:pPr>
              <w:ind w:left="26"/>
              <w:rPr>
                <w:i/>
              </w:rPr>
            </w:pPr>
            <w:r w:rsidRPr="00AA119B">
              <w:rPr>
                <w:szCs w:val="24"/>
              </w:rPr>
              <w:t xml:space="preserve">Note 2: </w:t>
            </w:r>
            <w:r w:rsidRPr="00AA119B">
              <w:rPr>
                <w:i/>
              </w:rPr>
              <w:t>Note: ‘Suitably qualified acoustic consultant’ means a consultant who possesses Australian Acoustical Society membership or are employed by an Association of Australasian Acoustical Consultants (AAAC) member firm.</w:t>
            </w:r>
          </w:p>
          <w:p w14:paraId="4BA28E1D" w14:textId="77777777" w:rsidR="00952AB3" w:rsidRPr="00AA119B" w:rsidRDefault="00952AB3" w:rsidP="006F683C">
            <w:pPr>
              <w:ind w:left="316"/>
              <w:contextualSpacing/>
              <w:rPr>
                <w:lang w:val="en-US"/>
              </w:rPr>
            </w:pPr>
          </w:p>
        </w:tc>
      </w:tr>
      <w:tr w:rsidR="00952AB3" w:rsidRPr="00AA119B" w14:paraId="0AA58029" w14:textId="77777777" w:rsidTr="006F683C">
        <w:trPr>
          <w:trHeight w:val="64"/>
        </w:trPr>
        <w:tc>
          <w:tcPr>
            <w:tcW w:w="562" w:type="dxa"/>
            <w:vMerge/>
            <w:tcBorders>
              <w:top w:val="nil"/>
              <w:bottom w:val="single" w:sz="4" w:space="0" w:color="auto"/>
              <w:right w:val="nil"/>
            </w:tcBorders>
          </w:tcPr>
          <w:p w14:paraId="58099C58"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03BFBF07" w14:textId="77777777" w:rsidR="00952AB3" w:rsidRPr="00AA119B" w:rsidRDefault="00952AB3" w:rsidP="006F683C">
            <w:pPr>
              <w:rPr>
                <w:rFonts w:cs="Arial"/>
                <w:b/>
                <w:szCs w:val="22"/>
              </w:rPr>
            </w:pPr>
          </w:p>
        </w:tc>
        <w:tc>
          <w:tcPr>
            <w:tcW w:w="7933" w:type="dxa"/>
            <w:tcBorders>
              <w:right w:val="single" w:sz="4" w:space="0" w:color="auto"/>
            </w:tcBorders>
          </w:tcPr>
          <w:p w14:paraId="6E1027F6" w14:textId="77777777" w:rsidR="00952AB3" w:rsidRPr="00AA119B" w:rsidRDefault="00952AB3" w:rsidP="006F683C">
            <w:pPr>
              <w:spacing w:after="40"/>
            </w:pPr>
            <w:r w:rsidRPr="00AA119B">
              <w:rPr>
                <w:rFonts w:cs="Arial"/>
                <w:b/>
                <w:szCs w:val="22"/>
              </w:rPr>
              <w:t>Condition Reason:</w:t>
            </w:r>
            <w:r w:rsidRPr="00AA119B">
              <w:rPr>
                <w:rFonts w:cs="Arial"/>
                <w:szCs w:val="22"/>
              </w:rPr>
              <w:t xml:space="preserve"> </w:t>
            </w:r>
            <w:r w:rsidRPr="00AA119B">
              <w:t>To protect the acoustic amenity of the surrounding environment.</w:t>
            </w:r>
          </w:p>
          <w:p w14:paraId="7CD9FFF3" w14:textId="77777777" w:rsidR="00952AB3" w:rsidRPr="00AA119B" w:rsidRDefault="00952AB3" w:rsidP="006F683C">
            <w:pPr>
              <w:spacing w:after="40"/>
            </w:pPr>
          </w:p>
          <w:p w14:paraId="523D0995" w14:textId="77777777" w:rsidR="00952AB3" w:rsidRPr="00AA119B" w:rsidRDefault="00952AB3" w:rsidP="006F683C">
            <w:pPr>
              <w:spacing w:after="40"/>
              <w:rPr>
                <w:rFonts w:cs="Arial"/>
                <w:szCs w:val="22"/>
              </w:rPr>
            </w:pPr>
          </w:p>
        </w:tc>
      </w:tr>
    </w:tbl>
    <w:p w14:paraId="0A324F02" w14:textId="77777777" w:rsidR="00952AB3" w:rsidRPr="00AA119B" w:rsidRDefault="00952AB3" w:rsidP="00952AB3">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952AB3" w:rsidRPr="00AA119B" w14:paraId="1C83BD86" w14:textId="77777777" w:rsidTr="006F683C">
        <w:trPr>
          <w:trHeight w:val="274"/>
        </w:trPr>
        <w:tc>
          <w:tcPr>
            <w:tcW w:w="562" w:type="dxa"/>
            <w:vMerge w:val="restart"/>
            <w:tcBorders>
              <w:bottom w:val="single" w:sz="4" w:space="0" w:color="auto"/>
              <w:right w:val="nil"/>
            </w:tcBorders>
          </w:tcPr>
          <w:p w14:paraId="470DB659" w14:textId="77777777" w:rsidR="00952AB3" w:rsidRPr="00AA119B" w:rsidRDefault="00952AB3" w:rsidP="006F683C">
            <w:pPr>
              <w:rPr>
                <w:rFonts w:cs="Arial"/>
                <w:b/>
                <w:szCs w:val="22"/>
              </w:rPr>
            </w:pPr>
            <w:r w:rsidRPr="00AA119B">
              <w:rPr>
                <w:rFonts w:cs="Arial"/>
                <w:b/>
              </w:rPr>
              <w:t>D</w:t>
            </w:r>
          </w:p>
        </w:tc>
        <w:tc>
          <w:tcPr>
            <w:tcW w:w="714" w:type="dxa"/>
            <w:vMerge w:val="restart"/>
            <w:tcBorders>
              <w:left w:val="nil"/>
              <w:bottom w:val="single" w:sz="4" w:space="0" w:color="auto"/>
            </w:tcBorders>
          </w:tcPr>
          <w:p w14:paraId="74195E21" w14:textId="77777777" w:rsidR="00952AB3" w:rsidRPr="00AA119B" w:rsidRDefault="00952AB3" w:rsidP="00952AB3">
            <w:pPr>
              <w:numPr>
                <w:ilvl w:val="0"/>
                <w:numId w:val="50"/>
              </w:numPr>
              <w:ind w:left="0" w:firstLine="0"/>
              <w:contextualSpacing/>
              <w:rPr>
                <w:rFonts w:cs="Arial"/>
                <w:b/>
              </w:rPr>
            </w:pPr>
          </w:p>
        </w:tc>
        <w:tc>
          <w:tcPr>
            <w:tcW w:w="7933" w:type="dxa"/>
            <w:tcBorders>
              <w:right w:val="single" w:sz="4" w:space="0" w:color="auto"/>
            </w:tcBorders>
          </w:tcPr>
          <w:p w14:paraId="0C3D041D" w14:textId="77777777" w:rsidR="00952AB3" w:rsidRPr="00AA119B" w:rsidRDefault="00952AB3" w:rsidP="006F683C">
            <w:pPr>
              <w:rPr>
                <w:b/>
              </w:rPr>
            </w:pPr>
            <w:r w:rsidRPr="00AA119B">
              <w:rPr>
                <w:b/>
              </w:rPr>
              <w:t>Acoustics – Demolition and Construction</w:t>
            </w:r>
          </w:p>
          <w:p w14:paraId="1BD38436" w14:textId="77777777" w:rsidR="00952AB3" w:rsidRPr="00AA119B" w:rsidRDefault="00952AB3" w:rsidP="006F683C">
            <w:pPr>
              <w:rPr>
                <w:b/>
              </w:rPr>
            </w:pPr>
          </w:p>
        </w:tc>
      </w:tr>
      <w:tr w:rsidR="00952AB3" w:rsidRPr="00AA119B" w14:paraId="3E474FDB" w14:textId="77777777" w:rsidTr="006F683C">
        <w:tc>
          <w:tcPr>
            <w:tcW w:w="562" w:type="dxa"/>
            <w:vMerge/>
            <w:tcBorders>
              <w:top w:val="nil"/>
              <w:bottom w:val="single" w:sz="4" w:space="0" w:color="auto"/>
              <w:right w:val="nil"/>
            </w:tcBorders>
          </w:tcPr>
          <w:p w14:paraId="050A701C"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7C7B9F03" w14:textId="77777777" w:rsidR="00952AB3" w:rsidRPr="00AA119B" w:rsidRDefault="00952AB3" w:rsidP="006F683C">
            <w:pPr>
              <w:rPr>
                <w:rFonts w:cs="Arial"/>
                <w:b/>
                <w:szCs w:val="22"/>
              </w:rPr>
            </w:pPr>
          </w:p>
        </w:tc>
        <w:tc>
          <w:tcPr>
            <w:tcW w:w="7933" w:type="dxa"/>
            <w:tcBorders>
              <w:bottom w:val="single" w:sz="4" w:space="0" w:color="auto"/>
              <w:right w:val="single" w:sz="4" w:space="0" w:color="auto"/>
            </w:tcBorders>
          </w:tcPr>
          <w:p w14:paraId="2D9022D0" w14:textId="77777777" w:rsidR="00952AB3" w:rsidRPr="00AA119B" w:rsidRDefault="00952AB3" w:rsidP="006F683C">
            <w:pPr>
              <w:spacing w:after="160" w:line="259" w:lineRule="auto"/>
              <w:rPr>
                <w:i/>
              </w:rPr>
            </w:pPr>
            <w:r w:rsidRPr="00AA119B">
              <w:t xml:space="preserve">At the Construction Certificate stage, a </w:t>
            </w:r>
            <w:r w:rsidRPr="00AA119B">
              <w:rPr>
                <w:i/>
              </w:rPr>
              <w:t>Construction Noise Management Plan (CNMP)</w:t>
            </w:r>
            <w:r w:rsidRPr="00AA119B">
              <w:t xml:space="preserve"> is to be prepared by a suitably qualified acoustic consultant. The construction noise will be assessed with consideration to </w:t>
            </w:r>
            <w:r w:rsidRPr="00AA119B">
              <w:rPr>
                <w:i/>
              </w:rPr>
              <w:t xml:space="preserve">DECCW Interim Construction Noise Guidelines (ICNG) (2009) </w:t>
            </w:r>
            <w:r w:rsidRPr="00AA119B">
              <w:t>to provide noise management levels for construction noise at residential and other potentially sensitive receivers</w:t>
            </w:r>
            <w:r w:rsidRPr="00AA119B">
              <w:rPr>
                <w:b/>
              </w:rPr>
              <w:t xml:space="preserve">. </w:t>
            </w:r>
            <w:r w:rsidRPr="00AA119B">
              <w:t>The management levels are to be calculated based on the adopted rating background level (RBL) at nearby locations.</w:t>
            </w:r>
          </w:p>
          <w:p w14:paraId="0D944E9F" w14:textId="77777777" w:rsidR="00952AB3" w:rsidRPr="00AA119B" w:rsidRDefault="00952AB3" w:rsidP="006F683C">
            <w:r w:rsidRPr="00AA119B">
              <w:t>The CNMP shall be a site specific plan developed to ensure that appropriate work practices are implemented during the demolition, excavation and construction to minimise noise and vibration impact. The CNMP shall include:</w:t>
            </w:r>
          </w:p>
          <w:p w14:paraId="0D98E110" w14:textId="77777777" w:rsidR="00952AB3" w:rsidRPr="00AA119B" w:rsidRDefault="00952AB3" w:rsidP="006F683C">
            <w:pPr>
              <w:ind w:left="426"/>
            </w:pPr>
          </w:p>
          <w:p w14:paraId="3CFED83D" w14:textId="77777777" w:rsidR="00952AB3" w:rsidRPr="00AA119B" w:rsidRDefault="00952AB3" w:rsidP="00952AB3">
            <w:pPr>
              <w:numPr>
                <w:ilvl w:val="0"/>
                <w:numId w:val="56"/>
              </w:numPr>
              <w:contextualSpacing/>
            </w:pPr>
            <w:r w:rsidRPr="00AA119B">
              <w:t>Attended and unattended noise monitoring at locations indicative of noise sensitive receivers.</w:t>
            </w:r>
          </w:p>
          <w:p w14:paraId="17BA6332" w14:textId="77777777" w:rsidR="00952AB3" w:rsidRPr="00AA119B" w:rsidRDefault="00952AB3" w:rsidP="00952AB3">
            <w:pPr>
              <w:numPr>
                <w:ilvl w:val="0"/>
                <w:numId w:val="56"/>
              </w:numPr>
              <w:contextualSpacing/>
            </w:pPr>
            <w:r w:rsidRPr="00AA119B">
              <w:t>Site description.</w:t>
            </w:r>
          </w:p>
          <w:p w14:paraId="647C3021" w14:textId="77777777" w:rsidR="00952AB3" w:rsidRPr="00AA119B" w:rsidRDefault="00952AB3" w:rsidP="00952AB3">
            <w:pPr>
              <w:numPr>
                <w:ilvl w:val="0"/>
                <w:numId w:val="56"/>
              </w:numPr>
              <w:contextualSpacing/>
            </w:pPr>
            <w:r w:rsidRPr="00AA119B">
              <w:t>Staging of construction.</w:t>
            </w:r>
          </w:p>
          <w:p w14:paraId="0B4F6052" w14:textId="77777777" w:rsidR="00952AB3" w:rsidRPr="00AA119B" w:rsidRDefault="00952AB3" w:rsidP="00952AB3">
            <w:pPr>
              <w:numPr>
                <w:ilvl w:val="0"/>
                <w:numId w:val="56"/>
              </w:numPr>
              <w:contextualSpacing/>
            </w:pPr>
            <w:r w:rsidRPr="00AA119B">
              <w:t>Establishment of project specific airborne noise construction goals based on monitored existing noise levels.</w:t>
            </w:r>
          </w:p>
          <w:p w14:paraId="7F2EE6B4" w14:textId="77777777" w:rsidR="00952AB3" w:rsidRPr="00AA119B" w:rsidRDefault="00952AB3" w:rsidP="00952AB3">
            <w:pPr>
              <w:numPr>
                <w:ilvl w:val="0"/>
                <w:numId w:val="56"/>
              </w:numPr>
              <w:contextualSpacing/>
            </w:pPr>
            <w:r w:rsidRPr="00AA119B">
              <w:t>Prediction of construction noise levels from proposed construction works.</w:t>
            </w:r>
          </w:p>
          <w:p w14:paraId="45557B14" w14:textId="77777777" w:rsidR="00952AB3" w:rsidRPr="00AA119B" w:rsidRDefault="00952AB3" w:rsidP="00952AB3">
            <w:pPr>
              <w:numPr>
                <w:ilvl w:val="0"/>
                <w:numId w:val="56"/>
              </w:numPr>
              <w:contextualSpacing/>
            </w:pPr>
            <w:r w:rsidRPr="00AA119B">
              <w:t>Recommendation of environmental noise control options/management practices.</w:t>
            </w:r>
          </w:p>
          <w:p w14:paraId="7B5F997C" w14:textId="77777777" w:rsidR="00952AB3" w:rsidRPr="00AA119B" w:rsidRDefault="00952AB3" w:rsidP="00952AB3">
            <w:pPr>
              <w:numPr>
                <w:ilvl w:val="0"/>
                <w:numId w:val="56"/>
              </w:numPr>
              <w:contextualSpacing/>
            </w:pPr>
            <w:r w:rsidRPr="00AA119B">
              <w:t>Complaints handling and community liaison procedures.</w:t>
            </w:r>
          </w:p>
          <w:p w14:paraId="1D90277B" w14:textId="77777777" w:rsidR="00952AB3" w:rsidRPr="00AA119B" w:rsidRDefault="00952AB3" w:rsidP="006F683C">
            <w:pPr>
              <w:rPr>
                <w:lang w:val="en-US"/>
              </w:rPr>
            </w:pPr>
          </w:p>
        </w:tc>
      </w:tr>
      <w:tr w:rsidR="00952AB3" w:rsidRPr="00AA119B" w14:paraId="28D41575" w14:textId="77777777" w:rsidTr="006F683C">
        <w:trPr>
          <w:trHeight w:val="64"/>
        </w:trPr>
        <w:tc>
          <w:tcPr>
            <w:tcW w:w="562" w:type="dxa"/>
            <w:vMerge/>
            <w:tcBorders>
              <w:top w:val="nil"/>
              <w:bottom w:val="single" w:sz="4" w:space="0" w:color="auto"/>
              <w:right w:val="nil"/>
            </w:tcBorders>
          </w:tcPr>
          <w:p w14:paraId="50CF6AE9"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40454B21" w14:textId="77777777" w:rsidR="00952AB3" w:rsidRPr="00AA119B" w:rsidRDefault="00952AB3" w:rsidP="006F683C">
            <w:pPr>
              <w:rPr>
                <w:rFonts w:cs="Arial"/>
                <w:b/>
                <w:szCs w:val="22"/>
              </w:rPr>
            </w:pPr>
          </w:p>
        </w:tc>
        <w:tc>
          <w:tcPr>
            <w:tcW w:w="7933" w:type="dxa"/>
            <w:tcBorders>
              <w:right w:val="single" w:sz="4" w:space="0" w:color="auto"/>
            </w:tcBorders>
          </w:tcPr>
          <w:p w14:paraId="3D600CB3" w14:textId="77777777" w:rsidR="00952AB3" w:rsidRPr="00AA119B" w:rsidRDefault="00952AB3" w:rsidP="006F683C">
            <w:pPr>
              <w:spacing w:after="40"/>
              <w:rPr>
                <w:rFonts w:cs="Arial"/>
                <w:szCs w:val="22"/>
              </w:rPr>
            </w:pPr>
            <w:r w:rsidRPr="00AA119B">
              <w:rPr>
                <w:rFonts w:cs="Arial"/>
                <w:b/>
                <w:szCs w:val="22"/>
              </w:rPr>
              <w:t>Condition Reason:</w:t>
            </w:r>
            <w:r w:rsidRPr="00AA119B">
              <w:rPr>
                <w:rFonts w:cs="Arial"/>
                <w:szCs w:val="22"/>
              </w:rPr>
              <w:t xml:space="preserve"> </w:t>
            </w:r>
            <w:r w:rsidRPr="00AA119B">
              <w:t>To protect the acoustic amenity of the surrounding environment.</w:t>
            </w:r>
          </w:p>
        </w:tc>
      </w:tr>
    </w:tbl>
    <w:p w14:paraId="6B47E897" w14:textId="77777777" w:rsidR="00952AB3" w:rsidRPr="00AA119B" w:rsidRDefault="00952AB3" w:rsidP="00952AB3">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952AB3" w:rsidRPr="00AA119B" w14:paraId="367184B4" w14:textId="77777777" w:rsidTr="006F683C">
        <w:trPr>
          <w:trHeight w:val="553"/>
        </w:trPr>
        <w:tc>
          <w:tcPr>
            <w:tcW w:w="562" w:type="dxa"/>
            <w:vMerge w:val="restart"/>
            <w:tcBorders>
              <w:bottom w:val="single" w:sz="4" w:space="0" w:color="auto"/>
              <w:right w:val="nil"/>
            </w:tcBorders>
          </w:tcPr>
          <w:p w14:paraId="40B2E6CF" w14:textId="77777777" w:rsidR="00952AB3" w:rsidRPr="00AA119B" w:rsidRDefault="00952AB3" w:rsidP="006F683C">
            <w:pPr>
              <w:rPr>
                <w:rFonts w:cs="Arial"/>
                <w:b/>
                <w:szCs w:val="22"/>
              </w:rPr>
            </w:pPr>
            <w:r w:rsidRPr="00AA119B">
              <w:rPr>
                <w:rFonts w:cs="Arial"/>
                <w:b/>
              </w:rPr>
              <w:t>D</w:t>
            </w:r>
          </w:p>
        </w:tc>
        <w:tc>
          <w:tcPr>
            <w:tcW w:w="714" w:type="dxa"/>
            <w:vMerge w:val="restart"/>
            <w:tcBorders>
              <w:left w:val="nil"/>
              <w:bottom w:val="single" w:sz="4" w:space="0" w:color="auto"/>
            </w:tcBorders>
          </w:tcPr>
          <w:p w14:paraId="2A4D7A14" w14:textId="77777777" w:rsidR="00952AB3" w:rsidRPr="00AA119B" w:rsidRDefault="00952AB3" w:rsidP="00952AB3">
            <w:pPr>
              <w:numPr>
                <w:ilvl w:val="0"/>
                <w:numId w:val="50"/>
              </w:numPr>
              <w:ind w:left="0" w:firstLine="0"/>
              <w:contextualSpacing/>
              <w:rPr>
                <w:rFonts w:cs="Arial"/>
                <w:b/>
              </w:rPr>
            </w:pPr>
          </w:p>
        </w:tc>
        <w:tc>
          <w:tcPr>
            <w:tcW w:w="7933" w:type="dxa"/>
            <w:tcBorders>
              <w:right w:val="single" w:sz="4" w:space="0" w:color="auto"/>
            </w:tcBorders>
          </w:tcPr>
          <w:p w14:paraId="795113CC" w14:textId="77777777" w:rsidR="00952AB3" w:rsidRPr="00AA119B" w:rsidRDefault="00952AB3" w:rsidP="006F683C">
            <w:pPr>
              <w:rPr>
                <w:b/>
              </w:rPr>
            </w:pPr>
            <w:r w:rsidRPr="00AA119B">
              <w:rPr>
                <w:b/>
              </w:rPr>
              <w:t>Swimming and Spa Pools – Backwash</w:t>
            </w:r>
          </w:p>
        </w:tc>
      </w:tr>
      <w:tr w:rsidR="00952AB3" w:rsidRPr="00AA119B" w14:paraId="0C28AF01" w14:textId="77777777" w:rsidTr="006F683C">
        <w:trPr>
          <w:trHeight w:val="3679"/>
        </w:trPr>
        <w:tc>
          <w:tcPr>
            <w:tcW w:w="562" w:type="dxa"/>
            <w:vMerge/>
            <w:tcBorders>
              <w:top w:val="nil"/>
              <w:bottom w:val="single" w:sz="4" w:space="0" w:color="auto"/>
              <w:right w:val="nil"/>
            </w:tcBorders>
          </w:tcPr>
          <w:p w14:paraId="3BFCB027"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67FE9BF0" w14:textId="77777777" w:rsidR="00952AB3" w:rsidRPr="00AA119B" w:rsidRDefault="00952AB3" w:rsidP="006F683C">
            <w:pPr>
              <w:rPr>
                <w:rFonts w:cs="Arial"/>
                <w:b/>
                <w:szCs w:val="22"/>
              </w:rPr>
            </w:pPr>
          </w:p>
        </w:tc>
        <w:tc>
          <w:tcPr>
            <w:tcW w:w="7933" w:type="dxa"/>
            <w:tcBorders>
              <w:bottom w:val="single" w:sz="4" w:space="0" w:color="auto"/>
              <w:right w:val="single" w:sz="4" w:space="0" w:color="auto"/>
            </w:tcBorders>
          </w:tcPr>
          <w:p w14:paraId="2DB122E0" w14:textId="77777777" w:rsidR="00952AB3" w:rsidRPr="00AA119B" w:rsidRDefault="00952AB3" w:rsidP="006F683C">
            <w:r w:rsidRPr="00AA119B">
              <w:t>Before the issue of any construction certificate, the construction certificate plans and specifications required under clause 7 of the Development Certification and Fire Safety Regulation, must detail the connection of backwash to Sydney Waters sewer in compliance with clause 10.9 (Figure 10.2) of AS/NZS 3500.2.2.</w:t>
            </w:r>
          </w:p>
          <w:p w14:paraId="7F93B94C" w14:textId="77777777" w:rsidR="00952AB3" w:rsidRPr="00AA119B" w:rsidRDefault="00952AB3" w:rsidP="006F683C"/>
          <w:p w14:paraId="61389537" w14:textId="77777777" w:rsidR="00952AB3" w:rsidRPr="00AA119B" w:rsidRDefault="00952AB3" w:rsidP="006F683C">
            <w:pPr>
              <w:rPr>
                <w:b/>
                <w:sz w:val="20"/>
              </w:rPr>
            </w:pPr>
            <w:r w:rsidRPr="00AA119B">
              <w:rPr>
                <w:b/>
                <w:sz w:val="20"/>
              </w:rPr>
              <w:t>Notes:</w:t>
            </w:r>
          </w:p>
          <w:p w14:paraId="52C13B84" w14:textId="77777777" w:rsidR="00952AB3" w:rsidRPr="00AA119B" w:rsidRDefault="00952AB3" w:rsidP="00952AB3">
            <w:pPr>
              <w:numPr>
                <w:ilvl w:val="0"/>
                <w:numId w:val="8"/>
              </w:numPr>
              <w:contextualSpacing/>
              <w:rPr>
                <w:sz w:val="20"/>
                <w:lang w:val="en-US"/>
              </w:rPr>
            </w:pPr>
            <w:r w:rsidRPr="00AA119B">
              <w:rPr>
                <w:sz w:val="20"/>
                <w:lang w:val="en-US"/>
              </w:rPr>
              <w:t>The plans must show the location of Sydney Water’s sewer, the yard gully or any new connection to the sewer system including a detailed cross section of the connection complying with clause 10.9 (Figure 10.2) of AS/NZS 3500.2.2.</w:t>
            </w:r>
          </w:p>
          <w:p w14:paraId="5A151D4E" w14:textId="77777777" w:rsidR="00952AB3" w:rsidRPr="00AA119B" w:rsidRDefault="00952AB3" w:rsidP="00952AB3">
            <w:pPr>
              <w:numPr>
                <w:ilvl w:val="0"/>
                <w:numId w:val="8"/>
              </w:numPr>
              <w:contextualSpacing/>
              <w:rPr>
                <w:lang w:val="en-US"/>
              </w:rPr>
            </w:pPr>
            <w:r w:rsidRPr="00AA119B">
              <w:rPr>
                <w:sz w:val="20"/>
                <w:lang w:val="en-US"/>
              </w:rPr>
              <w:t>The discharge of backwash water to any stormwater system is water pollution and an offence under the Protection of the Environment Operations Act 1997.  The connection of any backwash pipe to any stormwater system is an offence under the Protection of the Environment Operations Act 1997.</w:t>
            </w:r>
          </w:p>
          <w:p w14:paraId="771217D1" w14:textId="77777777" w:rsidR="00952AB3" w:rsidRPr="00AA119B" w:rsidRDefault="00952AB3" w:rsidP="006F683C">
            <w:pPr>
              <w:ind w:left="284"/>
              <w:contextualSpacing/>
              <w:rPr>
                <w:lang w:val="en-US"/>
              </w:rPr>
            </w:pPr>
          </w:p>
        </w:tc>
      </w:tr>
      <w:tr w:rsidR="00952AB3" w:rsidRPr="00AA119B" w14:paraId="5D86F5F0" w14:textId="77777777" w:rsidTr="006F683C">
        <w:trPr>
          <w:trHeight w:val="850"/>
        </w:trPr>
        <w:tc>
          <w:tcPr>
            <w:tcW w:w="562" w:type="dxa"/>
            <w:vMerge/>
            <w:tcBorders>
              <w:top w:val="nil"/>
              <w:bottom w:val="single" w:sz="4" w:space="0" w:color="auto"/>
              <w:right w:val="nil"/>
            </w:tcBorders>
          </w:tcPr>
          <w:p w14:paraId="0FCE796E"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7F15300C" w14:textId="77777777" w:rsidR="00952AB3" w:rsidRPr="00AA119B" w:rsidRDefault="00952AB3" w:rsidP="006F683C">
            <w:pPr>
              <w:rPr>
                <w:rFonts w:cs="Arial"/>
                <w:b/>
                <w:szCs w:val="22"/>
              </w:rPr>
            </w:pPr>
          </w:p>
        </w:tc>
        <w:tc>
          <w:tcPr>
            <w:tcW w:w="7933" w:type="dxa"/>
            <w:tcBorders>
              <w:right w:val="single" w:sz="4" w:space="0" w:color="auto"/>
            </w:tcBorders>
          </w:tcPr>
          <w:p w14:paraId="6AE13A50" w14:textId="77777777" w:rsidR="00952AB3" w:rsidRPr="00AA119B" w:rsidRDefault="00952AB3" w:rsidP="006F683C">
            <w:pPr>
              <w:spacing w:after="40"/>
              <w:rPr>
                <w:rFonts w:cs="Arial"/>
                <w:szCs w:val="22"/>
              </w:rPr>
            </w:pPr>
            <w:r w:rsidRPr="00AA119B">
              <w:rPr>
                <w:rFonts w:cs="Arial"/>
                <w:b/>
                <w:szCs w:val="22"/>
              </w:rPr>
              <w:t>Condition Reason:</w:t>
            </w:r>
            <w:r w:rsidRPr="00AA119B">
              <w:rPr>
                <w:rFonts w:cs="Arial"/>
                <w:szCs w:val="22"/>
              </w:rPr>
              <w:t xml:space="preserve"> </w:t>
            </w:r>
            <w:r w:rsidRPr="00AA119B">
              <w:t>To ensure swimming and spa pool backwash is connected to Sydney Waters sewer.</w:t>
            </w:r>
          </w:p>
        </w:tc>
      </w:tr>
    </w:tbl>
    <w:p w14:paraId="1D95E12A" w14:textId="77777777" w:rsidR="00952AB3" w:rsidRPr="00AA119B" w:rsidRDefault="00952AB3" w:rsidP="00952AB3">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952AB3" w:rsidRPr="00AA119B" w14:paraId="6FBF5496" w14:textId="77777777" w:rsidTr="006F683C">
        <w:trPr>
          <w:trHeight w:val="274"/>
        </w:trPr>
        <w:tc>
          <w:tcPr>
            <w:tcW w:w="562" w:type="dxa"/>
            <w:vMerge w:val="restart"/>
            <w:tcBorders>
              <w:bottom w:val="single" w:sz="4" w:space="0" w:color="auto"/>
              <w:right w:val="nil"/>
            </w:tcBorders>
          </w:tcPr>
          <w:p w14:paraId="19EBCE18" w14:textId="77777777" w:rsidR="00952AB3" w:rsidRPr="00AA119B" w:rsidRDefault="00952AB3" w:rsidP="006F683C">
            <w:pPr>
              <w:rPr>
                <w:rFonts w:cs="Arial"/>
                <w:b/>
                <w:szCs w:val="22"/>
              </w:rPr>
            </w:pPr>
            <w:r w:rsidRPr="00AA119B">
              <w:rPr>
                <w:rFonts w:cs="Arial"/>
                <w:b/>
              </w:rPr>
              <w:t>D</w:t>
            </w:r>
          </w:p>
        </w:tc>
        <w:tc>
          <w:tcPr>
            <w:tcW w:w="714" w:type="dxa"/>
            <w:vMerge w:val="restart"/>
            <w:tcBorders>
              <w:left w:val="nil"/>
              <w:bottom w:val="single" w:sz="4" w:space="0" w:color="auto"/>
            </w:tcBorders>
          </w:tcPr>
          <w:p w14:paraId="064E2D4A" w14:textId="77777777" w:rsidR="00952AB3" w:rsidRPr="00AA119B" w:rsidRDefault="00952AB3" w:rsidP="00952AB3">
            <w:pPr>
              <w:numPr>
                <w:ilvl w:val="0"/>
                <w:numId w:val="50"/>
              </w:numPr>
              <w:ind w:left="0" w:firstLine="0"/>
              <w:contextualSpacing/>
              <w:rPr>
                <w:rFonts w:cs="Arial"/>
                <w:b/>
              </w:rPr>
            </w:pPr>
          </w:p>
        </w:tc>
        <w:tc>
          <w:tcPr>
            <w:tcW w:w="7933" w:type="dxa"/>
            <w:tcBorders>
              <w:right w:val="single" w:sz="4" w:space="0" w:color="auto"/>
            </w:tcBorders>
          </w:tcPr>
          <w:p w14:paraId="002C16B3" w14:textId="77777777" w:rsidR="00952AB3" w:rsidRPr="00AA119B" w:rsidRDefault="00952AB3" w:rsidP="006F683C">
            <w:pPr>
              <w:rPr>
                <w:b/>
              </w:rPr>
            </w:pPr>
            <w:r w:rsidRPr="00AA119B">
              <w:rPr>
                <w:b/>
              </w:rPr>
              <w:t>Acoustic Certification of Mechanical Services Pool Plant</w:t>
            </w:r>
          </w:p>
          <w:p w14:paraId="366F87F3" w14:textId="77777777" w:rsidR="00952AB3" w:rsidRPr="00AA119B" w:rsidRDefault="00952AB3" w:rsidP="006F683C">
            <w:pPr>
              <w:rPr>
                <w:b/>
              </w:rPr>
            </w:pPr>
          </w:p>
        </w:tc>
      </w:tr>
      <w:tr w:rsidR="00952AB3" w:rsidRPr="00AA119B" w14:paraId="0ABADAE1" w14:textId="77777777" w:rsidTr="006F683C">
        <w:trPr>
          <w:trHeight w:val="1692"/>
        </w:trPr>
        <w:tc>
          <w:tcPr>
            <w:tcW w:w="562" w:type="dxa"/>
            <w:vMerge/>
            <w:tcBorders>
              <w:top w:val="nil"/>
              <w:bottom w:val="single" w:sz="4" w:space="0" w:color="auto"/>
              <w:right w:val="nil"/>
            </w:tcBorders>
          </w:tcPr>
          <w:p w14:paraId="1A1CE885"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6210EAB1" w14:textId="77777777" w:rsidR="00952AB3" w:rsidRPr="00AA119B" w:rsidRDefault="00952AB3" w:rsidP="006F683C">
            <w:pPr>
              <w:rPr>
                <w:rFonts w:cs="Arial"/>
                <w:b/>
                <w:szCs w:val="22"/>
              </w:rPr>
            </w:pPr>
          </w:p>
        </w:tc>
        <w:tc>
          <w:tcPr>
            <w:tcW w:w="7933" w:type="dxa"/>
            <w:tcBorders>
              <w:bottom w:val="single" w:sz="4" w:space="0" w:color="auto"/>
              <w:right w:val="single" w:sz="4" w:space="0" w:color="auto"/>
            </w:tcBorders>
          </w:tcPr>
          <w:p w14:paraId="3E0860DE" w14:textId="77777777" w:rsidR="00952AB3" w:rsidRPr="00AA119B" w:rsidRDefault="00952AB3" w:rsidP="006F683C">
            <w:pPr>
              <w:rPr>
                <w:i/>
              </w:rPr>
            </w:pPr>
            <w:r w:rsidRPr="00AA119B">
              <w:t xml:space="preserve">Prior to the issue of any construction certificate, the construction certificate plans and specifications, required under clause 7 of the Development Certification and Fire Safety Regulation, must be accompanied by a certificate from a professional acoustic engineer certifying that the </w:t>
            </w:r>
            <w:r w:rsidRPr="00AA119B">
              <w:rPr>
                <w:b/>
              </w:rPr>
              <w:t>cumulative</w:t>
            </w:r>
            <w:r w:rsidRPr="00AA119B">
              <w:t xml:space="preserve"> noise level measured</w:t>
            </w:r>
            <w:r>
              <w:t xml:space="preserve"> from mechanical services pool plant</w:t>
            </w:r>
            <w:r w:rsidRPr="00AA119B">
              <w:t xml:space="preserve"> shall comply with Table 3 of the </w:t>
            </w:r>
            <w:r w:rsidRPr="00AA119B">
              <w:rPr>
                <w:i/>
              </w:rPr>
              <w:t>Acoustic Report: prepared by E-LAB Consulting – Project No. P01282 – Revision 00</w:t>
            </w:r>
            <w:r>
              <w:rPr>
                <w:i/>
              </w:rPr>
              <w:t>3</w:t>
            </w:r>
            <w:r w:rsidRPr="00AA119B">
              <w:rPr>
                <w:i/>
              </w:rPr>
              <w:t xml:space="preserve"> – </w:t>
            </w:r>
            <w:r>
              <w:rPr>
                <w:i/>
              </w:rPr>
              <w:t>03 March 2025</w:t>
            </w:r>
            <w:r w:rsidRPr="00AA119B">
              <w:rPr>
                <w:i/>
              </w:rPr>
              <w:t>.</w:t>
            </w:r>
          </w:p>
          <w:p w14:paraId="6278F2F2" w14:textId="77777777" w:rsidR="00952AB3" w:rsidRPr="00AA119B" w:rsidRDefault="00952AB3" w:rsidP="006F683C">
            <w:pPr>
              <w:ind w:left="32"/>
              <w:rPr>
                <w:i/>
              </w:rPr>
            </w:pPr>
          </w:p>
          <w:p w14:paraId="550D26FF" w14:textId="77777777" w:rsidR="00952AB3" w:rsidRPr="00AA119B" w:rsidRDefault="00952AB3" w:rsidP="006F683C">
            <w:pPr>
              <w:ind w:left="32"/>
              <w:rPr>
                <w:b/>
                <w:sz w:val="20"/>
              </w:rPr>
            </w:pPr>
            <w:r w:rsidRPr="00AA119B">
              <w:rPr>
                <w:b/>
                <w:sz w:val="20"/>
              </w:rPr>
              <w:t>Notes:</w:t>
            </w:r>
          </w:p>
          <w:p w14:paraId="749DF2DA" w14:textId="77777777" w:rsidR="00952AB3" w:rsidRPr="00AA119B" w:rsidRDefault="00952AB3" w:rsidP="00952AB3">
            <w:pPr>
              <w:numPr>
                <w:ilvl w:val="0"/>
                <w:numId w:val="8"/>
              </w:numPr>
              <w:contextualSpacing/>
              <w:rPr>
                <w:sz w:val="20"/>
                <w:lang w:val="en-US"/>
              </w:rPr>
            </w:pPr>
            <w:r w:rsidRPr="00AA119B">
              <w:rPr>
                <w:sz w:val="20"/>
                <w:lang w:val="en-US"/>
              </w:rPr>
              <w:t>Further information including lists of Acoustic Engineers can be obtained from:</w:t>
            </w:r>
          </w:p>
          <w:p w14:paraId="6A7A9CD0" w14:textId="77777777" w:rsidR="00952AB3" w:rsidRPr="00AA119B" w:rsidRDefault="00952AB3" w:rsidP="00952AB3">
            <w:pPr>
              <w:numPr>
                <w:ilvl w:val="0"/>
                <w:numId w:val="13"/>
              </w:numPr>
              <w:contextualSpacing/>
              <w:rPr>
                <w:sz w:val="20"/>
                <w:lang w:val="en-US"/>
              </w:rPr>
            </w:pPr>
            <w:r w:rsidRPr="00AA119B">
              <w:rPr>
                <w:sz w:val="20"/>
                <w:lang w:val="en-US"/>
              </w:rPr>
              <w:t xml:space="preserve">Australian Acoustical Society - professional society of noise-related professional www.acoustics.asn.au </w:t>
            </w:r>
          </w:p>
          <w:p w14:paraId="7CDECF12" w14:textId="77777777" w:rsidR="00952AB3" w:rsidRPr="00AA119B" w:rsidRDefault="00952AB3" w:rsidP="006F683C">
            <w:pPr>
              <w:rPr>
                <w:lang w:val="en-US"/>
              </w:rPr>
            </w:pPr>
            <w:r w:rsidRPr="00AA119B">
              <w:rPr>
                <w:sz w:val="20"/>
                <w:lang w:val="en-US"/>
              </w:rPr>
              <w:t xml:space="preserve">Association of Australian Acoustical Consultant - professional society of noise related professionals </w:t>
            </w:r>
            <w:hyperlink r:id="rId15" w:history="1">
              <w:r w:rsidRPr="00AA119B">
                <w:rPr>
                  <w:sz w:val="20"/>
                </w:rPr>
                <w:t>www.aaac.org.au</w:t>
              </w:r>
            </w:hyperlink>
          </w:p>
        </w:tc>
      </w:tr>
      <w:tr w:rsidR="00952AB3" w:rsidRPr="00AA119B" w14:paraId="4197F4B7" w14:textId="77777777" w:rsidTr="006F683C">
        <w:trPr>
          <w:trHeight w:val="836"/>
        </w:trPr>
        <w:tc>
          <w:tcPr>
            <w:tcW w:w="562" w:type="dxa"/>
            <w:vMerge/>
            <w:tcBorders>
              <w:top w:val="nil"/>
              <w:bottom w:val="single" w:sz="4" w:space="0" w:color="auto"/>
              <w:right w:val="nil"/>
            </w:tcBorders>
          </w:tcPr>
          <w:p w14:paraId="3D6BAE99"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6715FAA6" w14:textId="77777777" w:rsidR="00952AB3" w:rsidRPr="00AA119B" w:rsidRDefault="00952AB3" w:rsidP="006F683C">
            <w:pPr>
              <w:rPr>
                <w:rFonts w:cs="Arial"/>
                <w:b/>
                <w:szCs w:val="22"/>
              </w:rPr>
            </w:pPr>
          </w:p>
        </w:tc>
        <w:tc>
          <w:tcPr>
            <w:tcW w:w="7933" w:type="dxa"/>
            <w:tcBorders>
              <w:right w:val="single" w:sz="4" w:space="0" w:color="auto"/>
            </w:tcBorders>
          </w:tcPr>
          <w:p w14:paraId="513D8EB1" w14:textId="77777777" w:rsidR="00952AB3" w:rsidRPr="00AA119B" w:rsidRDefault="00952AB3" w:rsidP="006F683C">
            <w:pPr>
              <w:spacing w:after="40"/>
              <w:rPr>
                <w:rFonts w:cs="Arial"/>
                <w:szCs w:val="22"/>
              </w:rPr>
            </w:pPr>
            <w:r w:rsidRPr="00AA119B">
              <w:rPr>
                <w:rFonts w:cs="Arial"/>
                <w:b/>
                <w:szCs w:val="22"/>
              </w:rPr>
              <w:t>Condition Reason:</w:t>
            </w:r>
            <w:r w:rsidRPr="00AA119B">
              <w:rPr>
                <w:rFonts w:cs="Arial"/>
                <w:szCs w:val="22"/>
              </w:rPr>
              <w:t xml:space="preserve"> </w:t>
            </w:r>
            <w:r w:rsidRPr="00AA119B">
              <w:t>To ensure the development does not result in any unreasonable acoustic impacts.</w:t>
            </w:r>
          </w:p>
        </w:tc>
      </w:tr>
    </w:tbl>
    <w:p w14:paraId="7D93F734" w14:textId="77777777" w:rsidR="00952AB3" w:rsidRPr="00AA119B" w:rsidRDefault="00952AB3" w:rsidP="00952AB3">
      <w:pPr>
        <w:rPr>
          <w:rFonts w:cs="Arial"/>
          <w:b/>
          <w:szCs w:val="22"/>
        </w:rPr>
      </w:pPr>
    </w:p>
    <w:p w14:paraId="307F8738" w14:textId="77777777" w:rsidR="00952AB3" w:rsidRPr="00AA119B" w:rsidRDefault="00952AB3" w:rsidP="00952AB3">
      <w:pPr>
        <w:numPr>
          <w:ilvl w:val="0"/>
          <w:numId w:val="51"/>
        </w:numPr>
        <w:contextualSpacing/>
        <w:rPr>
          <w:rFonts w:cs="Arial"/>
          <w:b/>
          <w:szCs w:val="22"/>
        </w:rPr>
      </w:pPr>
      <w:r w:rsidRPr="00AA119B">
        <w:rPr>
          <w:rFonts w:cs="Arial"/>
          <w:b/>
          <w:szCs w:val="22"/>
        </w:rPr>
        <w:t>BEFORE BUILDING WORK COMMENCES</w:t>
      </w:r>
    </w:p>
    <w:p w14:paraId="2773369A" w14:textId="77777777" w:rsidR="00952AB3" w:rsidRPr="00AA119B" w:rsidRDefault="00952AB3" w:rsidP="00952AB3">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952AB3" w:rsidRPr="00AA119B" w14:paraId="7174538E" w14:textId="77777777" w:rsidTr="006F683C">
        <w:trPr>
          <w:trHeight w:val="274"/>
        </w:trPr>
        <w:tc>
          <w:tcPr>
            <w:tcW w:w="562" w:type="dxa"/>
            <w:vMerge w:val="restart"/>
            <w:tcBorders>
              <w:bottom w:val="single" w:sz="4" w:space="0" w:color="auto"/>
              <w:right w:val="nil"/>
            </w:tcBorders>
          </w:tcPr>
          <w:p w14:paraId="0A0281D3" w14:textId="77777777" w:rsidR="00952AB3" w:rsidRPr="00AA119B" w:rsidRDefault="00952AB3" w:rsidP="006F683C">
            <w:pPr>
              <w:rPr>
                <w:rFonts w:cs="Arial"/>
                <w:b/>
                <w:szCs w:val="22"/>
              </w:rPr>
            </w:pPr>
          </w:p>
        </w:tc>
        <w:tc>
          <w:tcPr>
            <w:tcW w:w="714" w:type="dxa"/>
            <w:vMerge w:val="restart"/>
            <w:tcBorders>
              <w:left w:val="nil"/>
              <w:bottom w:val="single" w:sz="4" w:space="0" w:color="auto"/>
            </w:tcBorders>
          </w:tcPr>
          <w:p w14:paraId="1D3B20E5" w14:textId="77777777" w:rsidR="00952AB3" w:rsidRPr="00AA119B" w:rsidRDefault="00952AB3" w:rsidP="006F683C">
            <w:pPr>
              <w:contextualSpacing/>
              <w:rPr>
                <w:rFonts w:cs="Arial"/>
                <w:b/>
              </w:rPr>
            </w:pPr>
          </w:p>
        </w:tc>
        <w:tc>
          <w:tcPr>
            <w:tcW w:w="7933" w:type="dxa"/>
            <w:tcBorders>
              <w:right w:val="single" w:sz="4" w:space="0" w:color="auto"/>
            </w:tcBorders>
          </w:tcPr>
          <w:p w14:paraId="0069AF3C" w14:textId="77777777" w:rsidR="00952AB3" w:rsidRPr="00AA119B" w:rsidRDefault="00952AB3" w:rsidP="006F683C">
            <w:pPr>
              <w:rPr>
                <w:b/>
              </w:rPr>
            </w:pPr>
          </w:p>
        </w:tc>
      </w:tr>
      <w:tr w:rsidR="00952AB3" w:rsidRPr="00AA119B" w14:paraId="40734021" w14:textId="77777777" w:rsidTr="006F683C">
        <w:tc>
          <w:tcPr>
            <w:tcW w:w="562" w:type="dxa"/>
            <w:vMerge/>
            <w:tcBorders>
              <w:top w:val="nil"/>
              <w:bottom w:val="single" w:sz="4" w:space="0" w:color="auto"/>
              <w:right w:val="nil"/>
            </w:tcBorders>
          </w:tcPr>
          <w:p w14:paraId="16B668B9"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6EDC45EA" w14:textId="77777777" w:rsidR="00952AB3" w:rsidRPr="00AA119B" w:rsidRDefault="00952AB3" w:rsidP="006F683C">
            <w:pPr>
              <w:rPr>
                <w:rFonts w:cs="Arial"/>
                <w:b/>
                <w:szCs w:val="22"/>
              </w:rPr>
            </w:pPr>
          </w:p>
        </w:tc>
        <w:tc>
          <w:tcPr>
            <w:tcW w:w="7933" w:type="dxa"/>
            <w:tcBorders>
              <w:bottom w:val="single" w:sz="4" w:space="0" w:color="auto"/>
              <w:right w:val="single" w:sz="4" w:space="0" w:color="auto"/>
            </w:tcBorders>
          </w:tcPr>
          <w:p w14:paraId="13731181" w14:textId="77777777" w:rsidR="00952AB3" w:rsidRPr="00AA119B" w:rsidRDefault="00952AB3" w:rsidP="006F683C"/>
        </w:tc>
      </w:tr>
      <w:tr w:rsidR="00952AB3" w:rsidRPr="00AA119B" w14:paraId="51B200DC" w14:textId="77777777" w:rsidTr="006F683C">
        <w:trPr>
          <w:trHeight w:val="64"/>
        </w:trPr>
        <w:tc>
          <w:tcPr>
            <w:tcW w:w="562" w:type="dxa"/>
            <w:vMerge/>
            <w:tcBorders>
              <w:top w:val="nil"/>
              <w:bottom w:val="single" w:sz="4" w:space="0" w:color="auto"/>
              <w:right w:val="nil"/>
            </w:tcBorders>
          </w:tcPr>
          <w:p w14:paraId="207009A8"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052F3971" w14:textId="77777777" w:rsidR="00952AB3" w:rsidRPr="00AA119B" w:rsidRDefault="00952AB3" w:rsidP="006F683C">
            <w:pPr>
              <w:rPr>
                <w:rFonts w:cs="Arial"/>
                <w:b/>
                <w:szCs w:val="22"/>
              </w:rPr>
            </w:pPr>
          </w:p>
        </w:tc>
        <w:tc>
          <w:tcPr>
            <w:tcW w:w="7933" w:type="dxa"/>
            <w:tcBorders>
              <w:right w:val="single" w:sz="4" w:space="0" w:color="auto"/>
            </w:tcBorders>
          </w:tcPr>
          <w:p w14:paraId="7FBB5B7F" w14:textId="77777777" w:rsidR="00952AB3" w:rsidRPr="00AA119B" w:rsidRDefault="00952AB3" w:rsidP="006F683C">
            <w:pPr>
              <w:spacing w:after="40"/>
              <w:rPr>
                <w:rFonts w:cs="Arial"/>
                <w:szCs w:val="22"/>
              </w:rPr>
            </w:pPr>
          </w:p>
        </w:tc>
      </w:tr>
    </w:tbl>
    <w:p w14:paraId="34D7DD27" w14:textId="77777777" w:rsidR="00952AB3" w:rsidRPr="00AA119B" w:rsidRDefault="00952AB3" w:rsidP="00952AB3">
      <w:pPr>
        <w:rPr>
          <w:rFonts w:cs="Arial"/>
          <w:b/>
          <w:szCs w:val="22"/>
        </w:rPr>
      </w:pPr>
    </w:p>
    <w:p w14:paraId="584BE3DA" w14:textId="77777777" w:rsidR="00952AB3" w:rsidRPr="00AA119B" w:rsidRDefault="00952AB3" w:rsidP="00952AB3">
      <w:pPr>
        <w:numPr>
          <w:ilvl w:val="0"/>
          <w:numId w:val="51"/>
        </w:numPr>
        <w:contextualSpacing/>
        <w:rPr>
          <w:rFonts w:cs="Arial"/>
          <w:b/>
          <w:szCs w:val="22"/>
        </w:rPr>
      </w:pPr>
      <w:r w:rsidRPr="00AA119B">
        <w:rPr>
          <w:rFonts w:cs="Arial"/>
          <w:b/>
          <w:szCs w:val="22"/>
        </w:rPr>
        <w:t>DURING BUILDING WORK</w:t>
      </w:r>
    </w:p>
    <w:p w14:paraId="7271155B" w14:textId="77777777" w:rsidR="00952AB3" w:rsidRPr="00AA119B" w:rsidRDefault="00952AB3" w:rsidP="00952AB3">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952AB3" w:rsidRPr="00AA119B" w14:paraId="65778579" w14:textId="77777777" w:rsidTr="006F683C">
        <w:trPr>
          <w:trHeight w:val="274"/>
        </w:trPr>
        <w:tc>
          <w:tcPr>
            <w:tcW w:w="562" w:type="dxa"/>
            <w:vMerge w:val="restart"/>
            <w:tcBorders>
              <w:bottom w:val="single" w:sz="4" w:space="0" w:color="auto"/>
              <w:right w:val="nil"/>
            </w:tcBorders>
          </w:tcPr>
          <w:p w14:paraId="774D4B3A" w14:textId="77777777" w:rsidR="00952AB3" w:rsidRPr="00AA119B" w:rsidRDefault="00952AB3" w:rsidP="006F683C">
            <w:pPr>
              <w:rPr>
                <w:rFonts w:cs="Arial"/>
                <w:b/>
                <w:szCs w:val="22"/>
              </w:rPr>
            </w:pPr>
            <w:r w:rsidRPr="00AA119B">
              <w:rPr>
                <w:rFonts w:cs="Arial"/>
                <w:b/>
              </w:rPr>
              <w:lastRenderedPageBreak/>
              <w:t>F</w:t>
            </w:r>
          </w:p>
        </w:tc>
        <w:tc>
          <w:tcPr>
            <w:tcW w:w="714" w:type="dxa"/>
            <w:vMerge w:val="restart"/>
            <w:tcBorders>
              <w:left w:val="nil"/>
              <w:bottom w:val="single" w:sz="4" w:space="0" w:color="auto"/>
            </w:tcBorders>
          </w:tcPr>
          <w:p w14:paraId="6B4BE3FB" w14:textId="77777777" w:rsidR="00952AB3" w:rsidRPr="00AA119B" w:rsidRDefault="00952AB3" w:rsidP="00952AB3">
            <w:pPr>
              <w:numPr>
                <w:ilvl w:val="0"/>
                <w:numId w:val="4"/>
              </w:numPr>
              <w:contextualSpacing/>
              <w:rPr>
                <w:rFonts w:cs="Arial"/>
                <w:b/>
              </w:rPr>
            </w:pPr>
          </w:p>
        </w:tc>
        <w:tc>
          <w:tcPr>
            <w:tcW w:w="7933" w:type="dxa"/>
            <w:tcBorders>
              <w:right w:val="single" w:sz="4" w:space="0" w:color="auto"/>
            </w:tcBorders>
          </w:tcPr>
          <w:p w14:paraId="59761462" w14:textId="77777777" w:rsidR="00952AB3" w:rsidRPr="00AA119B" w:rsidRDefault="00952AB3" w:rsidP="006F683C">
            <w:pPr>
              <w:rPr>
                <w:b/>
              </w:rPr>
            </w:pPr>
            <w:r w:rsidRPr="00AA119B">
              <w:rPr>
                <w:b/>
              </w:rPr>
              <w:t>Hours of Work –Amenity of the Neighbourhood</w:t>
            </w:r>
          </w:p>
          <w:p w14:paraId="21F8EBB7" w14:textId="77777777" w:rsidR="00952AB3" w:rsidRPr="00AA119B" w:rsidRDefault="00952AB3" w:rsidP="006F683C">
            <w:pPr>
              <w:rPr>
                <w:b/>
              </w:rPr>
            </w:pPr>
          </w:p>
        </w:tc>
      </w:tr>
      <w:tr w:rsidR="00952AB3" w:rsidRPr="00AA119B" w14:paraId="08ABF0B1" w14:textId="77777777" w:rsidTr="006F683C">
        <w:tc>
          <w:tcPr>
            <w:tcW w:w="562" w:type="dxa"/>
            <w:vMerge/>
            <w:tcBorders>
              <w:top w:val="nil"/>
              <w:bottom w:val="single" w:sz="4" w:space="0" w:color="auto"/>
              <w:right w:val="nil"/>
            </w:tcBorders>
          </w:tcPr>
          <w:p w14:paraId="3548636D"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351B18BA" w14:textId="77777777" w:rsidR="00952AB3" w:rsidRPr="00AA119B" w:rsidRDefault="00952AB3" w:rsidP="006F683C">
            <w:pPr>
              <w:rPr>
                <w:rFonts w:cs="Arial"/>
                <w:b/>
                <w:szCs w:val="22"/>
              </w:rPr>
            </w:pPr>
          </w:p>
        </w:tc>
        <w:tc>
          <w:tcPr>
            <w:tcW w:w="7933" w:type="dxa"/>
            <w:tcBorders>
              <w:bottom w:val="single" w:sz="4" w:space="0" w:color="auto"/>
              <w:right w:val="single" w:sz="4" w:space="0" w:color="auto"/>
            </w:tcBorders>
          </w:tcPr>
          <w:p w14:paraId="6B906006" w14:textId="77777777" w:rsidR="00952AB3" w:rsidRPr="00AA119B" w:rsidRDefault="00952AB3" w:rsidP="006F683C">
            <w:pPr>
              <w:ind w:left="457" w:hanging="425"/>
            </w:pPr>
            <w:r w:rsidRPr="00AA119B">
              <w:t>While site work is being carried out:</w:t>
            </w:r>
          </w:p>
          <w:p w14:paraId="1CC0B8D3" w14:textId="77777777" w:rsidR="00952AB3" w:rsidRPr="00AA119B" w:rsidRDefault="00952AB3" w:rsidP="00952AB3">
            <w:pPr>
              <w:numPr>
                <w:ilvl w:val="0"/>
                <w:numId w:val="16"/>
              </w:numPr>
              <w:contextualSpacing/>
              <w:rPr>
                <w:lang w:val="en-US"/>
              </w:rPr>
            </w:pPr>
            <w:r w:rsidRPr="00AA119B">
              <w:rPr>
                <w:lang w:val="en-US"/>
              </w:rPr>
              <w:t>No work must take place on any Sunday or public holiday.</w:t>
            </w:r>
          </w:p>
          <w:p w14:paraId="287F26D5" w14:textId="77777777" w:rsidR="00952AB3" w:rsidRPr="00AA119B" w:rsidRDefault="00952AB3" w:rsidP="00952AB3">
            <w:pPr>
              <w:numPr>
                <w:ilvl w:val="0"/>
                <w:numId w:val="16"/>
              </w:numPr>
              <w:contextualSpacing/>
              <w:rPr>
                <w:lang w:val="en-US"/>
              </w:rPr>
            </w:pPr>
            <w:r w:rsidRPr="00AA119B">
              <w:rPr>
                <w:lang w:val="en-US"/>
              </w:rPr>
              <w:t>No work must take place before 7am or after 5pm any weekday.</w:t>
            </w:r>
          </w:p>
          <w:p w14:paraId="31018B5A" w14:textId="77777777" w:rsidR="00952AB3" w:rsidRPr="00AA119B" w:rsidRDefault="00952AB3" w:rsidP="00952AB3">
            <w:pPr>
              <w:numPr>
                <w:ilvl w:val="0"/>
                <w:numId w:val="16"/>
              </w:numPr>
              <w:contextualSpacing/>
              <w:rPr>
                <w:lang w:val="en-US"/>
              </w:rPr>
            </w:pPr>
            <w:r w:rsidRPr="00AA119B">
              <w:rPr>
                <w:lang w:val="en-US"/>
              </w:rPr>
              <w:t xml:space="preserve">No work must take place before 7am or after 1pm any Saturday. </w:t>
            </w:r>
          </w:p>
          <w:p w14:paraId="234BCA99" w14:textId="77777777" w:rsidR="00952AB3" w:rsidRPr="00AA119B" w:rsidRDefault="00952AB3" w:rsidP="00952AB3">
            <w:pPr>
              <w:numPr>
                <w:ilvl w:val="0"/>
                <w:numId w:val="16"/>
              </w:numPr>
              <w:contextualSpacing/>
              <w:rPr>
                <w:lang w:val="en-US"/>
              </w:rPr>
            </w:pPr>
            <w:r w:rsidRPr="00AA119B">
              <w:rPr>
                <w:lang w:val="en-US"/>
              </w:rPr>
              <w:t>The following work must not take place before 9am or after 4pm any weekday, or before 9am or after 1pm any Saturday or at any time on a Sunday or public holiday:</w:t>
            </w:r>
          </w:p>
          <w:p w14:paraId="2DA80D53" w14:textId="77777777" w:rsidR="00952AB3" w:rsidRPr="00AA119B" w:rsidRDefault="00952AB3" w:rsidP="00952AB3">
            <w:pPr>
              <w:numPr>
                <w:ilvl w:val="0"/>
                <w:numId w:val="53"/>
              </w:numPr>
              <w:contextualSpacing/>
              <w:rPr>
                <w:lang w:val="en-US"/>
              </w:rPr>
            </w:pPr>
            <w:r w:rsidRPr="00AA119B">
              <w:rPr>
                <w:lang w:val="en-US"/>
              </w:rPr>
              <w:t xml:space="preserve">piling, </w:t>
            </w:r>
          </w:p>
          <w:p w14:paraId="2313F668" w14:textId="77777777" w:rsidR="00952AB3" w:rsidRPr="00AA119B" w:rsidRDefault="00952AB3" w:rsidP="00952AB3">
            <w:pPr>
              <w:numPr>
                <w:ilvl w:val="0"/>
                <w:numId w:val="53"/>
              </w:numPr>
              <w:contextualSpacing/>
              <w:rPr>
                <w:lang w:val="en-US"/>
              </w:rPr>
            </w:pPr>
            <w:r w:rsidRPr="00AA119B">
              <w:rPr>
                <w:lang w:val="en-US"/>
              </w:rPr>
              <w:t>piering,</w:t>
            </w:r>
          </w:p>
          <w:p w14:paraId="4FE0B1AC" w14:textId="77777777" w:rsidR="00952AB3" w:rsidRPr="00AA119B" w:rsidRDefault="00952AB3" w:rsidP="00952AB3">
            <w:pPr>
              <w:numPr>
                <w:ilvl w:val="0"/>
                <w:numId w:val="53"/>
              </w:numPr>
              <w:contextualSpacing/>
              <w:rPr>
                <w:lang w:val="en-US"/>
              </w:rPr>
            </w:pPr>
            <w:r w:rsidRPr="00AA119B">
              <w:rPr>
                <w:lang w:val="en-US"/>
              </w:rPr>
              <w:t>rock or concrete cutting, boring or drilling,</w:t>
            </w:r>
          </w:p>
          <w:p w14:paraId="7A0CEEAB" w14:textId="77777777" w:rsidR="00952AB3" w:rsidRPr="00AA119B" w:rsidRDefault="00952AB3" w:rsidP="00952AB3">
            <w:pPr>
              <w:numPr>
                <w:ilvl w:val="0"/>
                <w:numId w:val="53"/>
              </w:numPr>
              <w:contextualSpacing/>
              <w:rPr>
                <w:lang w:val="en-US"/>
              </w:rPr>
            </w:pPr>
            <w:r w:rsidRPr="00AA119B">
              <w:rPr>
                <w:lang w:val="en-US"/>
              </w:rPr>
              <w:t>rock breaking,</w:t>
            </w:r>
          </w:p>
          <w:p w14:paraId="5D2D187F" w14:textId="77777777" w:rsidR="00952AB3" w:rsidRPr="00AA119B" w:rsidRDefault="00952AB3" w:rsidP="00952AB3">
            <w:pPr>
              <w:numPr>
                <w:ilvl w:val="0"/>
                <w:numId w:val="53"/>
              </w:numPr>
              <w:contextualSpacing/>
              <w:rPr>
                <w:lang w:val="en-US"/>
              </w:rPr>
            </w:pPr>
            <w:r w:rsidRPr="00AA119B">
              <w:rPr>
                <w:lang w:val="en-US"/>
              </w:rPr>
              <w:t>rock sawing,</w:t>
            </w:r>
          </w:p>
          <w:p w14:paraId="26119C13" w14:textId="77777777" w:rsidR="00952AB3" w:rsidRPr="00AA119B" w:rsidRDefault="00952AB3" w:rsidP="00952AB3">
            <w:pPr>
              <w:numPr>
                <w:ilvl w:val="0"/>
                <w:numId w:val="53"/>
              </w:numPr>
              <w:contextualSpacing/>
              <w:rPr>
                <w:lang w:val="en-US"/>
              </w:rPr>
            </w:pPr>
            <w:r w:rsidRPr="00AA119B">
              <w:rPr>
                <w:lang w:val="en-US"/>
              </w:rPr>
              <w:t xml:space="preserve">jack hammering, or </w:t>
            </w:r>
          </w:p>
          <w:p w14:paraId="0C9D59E0" w14:textId="77777777" w:rsidR="00952AB3" w:rsidRPr="00AA119B" w:rsidRDefault="00952AB3" w:rsidP="00952AB3">
            <w:pPr>
              <w:numPr>
                <w:ilvl w:val="0"/>
                <w:numId w:val="53"/>
              </w:numPr>
              <w:contextualSpacing/>
              <w:rPr>
                <w:lang w:val="en-US"/>
              </w:rPr>
            </w:pPr>
            <w:r w:rsidRPr="00AA119B">
              <w:rPr>
                <w:lang w:val="en-US"/>
              </w:rPr>
              <w:t>machine excavation.</w:t>
            </w:r>
          </w:p>
          <w:p w14:paraId="0B8D991B" w14:textId="77777777" w:rsidR="00952AB3" w:rsidRPr="00AA119B" w:rsidRDefault="00952AB3" w:rsidP="00952AB3">
            <w:pPr>
              <w:numPr>
                <w:ilvl w:val="0"/>
                <w:numId w:val="16"/>
              </w:numPr>
              <w:contextualSpacing/>
              <w:rPr>
                <w:lang w:val="en-US"/>
              </w:rPr>
            </w:pPr>
            <w:r w:rsidRPr="00AA119B">
              <w:rPr>
                <w:lang w:val="en-US"/>
              </w:rPr>
              <w:t xml:space="preserve">No loading or unloading of material or equipment associated with the activities listed in part d) above must take place before 9am or after 4pm any weekday, or before 9am or after 1pm any Saturday or at any time on a Sunday or public holiday. </w:t>
            </w:r>
          </w:p>
          <w:p w14:paraId="52375329" w14:textId="77777777" w:rsidR="00952AB3" w:rsidRPr="00AA119B" w:rsidRDefault="00952AB3" w:rsidP="00952AB3">
            <w:pPr>
              <w:numPr>
                <w:ilvl w:val="0"/>
                <w:numId w:val="16"/>
              </w:numPr>
              <w:contextualSpacing/>
              <w:rPr>
                <w:lang w:val="en-US"/>
              </w:rPr>
            </w:pPr>
            <w:r w:rsidRPr="00AA119B">
              <w:rPr>
                <w:lang w:val="en-US"/>
              </w:rPr>
              <w:t xml:space="preserve">No operation of any equipment associated with the activities listed in part d) above must take place before 9am or after 4pm any weekday, or before 9am or after 1pm any Saturday or at any time on a Sunday or public holiday. </w:t>
            </w:r>
          </w:p>
          <w:p w14:paraId="2F7E2822" w14:textId="77777777" w:rsidR="00952AB3" w:rsidRPr="00AA119B" w:rsidRDefault="00952AB3" w:rsidP="00952AB3">
            <w:pPr>
              <w:numPr>
                <w:ilvl w:val="0"/>
                <w:numId w:val="16"/>
              </w:numPr>
              <w:contextualSpacing/>
              <w:rPr>
                <w:lang w:val="en-US"/>
              </w:rPr>
            </w:pPr>
            <w:r w:rsidRPr="00AA119B">
              <w:rPr>
                <w:lang w:val="en-US"/>
              </w:rPr>
              <w:t>No rock excavation being cutting, boring, drilling, breaking, sawing , jack hammering or bulk excavation of rock, must occur without a 15 minute interval break within every hour.</w:t>
            </w:r>
          </w:p>
          <w:p w14:paraId="15D66AD5" w14:textId="77777777" w:rsidR="00952AB3" w:rsidRPr="00AA119B" w:rsidRDefault="00952AB3" w:rsidP="006F683C">
            <w:pPr>
              <w:ind w:left="457" w:hanging="425"/>
            </w:pPr>
          </w:p>
          <w:p w14:paraId="5DCD35FC" w14:textId="77777777" w:rsidR="00952AB3" w:rsidRPr="00AA119B" w:rsidRDefault="00952AB3" w:rsidP="006F683C">
            <w:pPr>
              <w:ind w:left="457" w:hanging="425"/>
              <w:rPr>
                <w:b/>
                <w:sz w:val="20"/>
              </w:rPr>
            </w:pPr>
            <w:r w:rsidRPr="00AA119B">
              <w:rPr>
                <w:b/>
                <w:sz w:val="20"/>
              </w:rPr>
              <w:t>Notes:</w:t>
            </w:r>
          </w:p>
          <w:p w14:paraId="249CDEC3" w14:textId="77777777" w:rsidR="00952AB3" w:rsidRPr="00AA119B" w:rsidRDefault="00952AB3" w:rsidP="00952AB3">
            <w:pPr>
              <w:numPr>
                <w:ilvl w:val="0"/>
                <w:numId w:val="8"/>
              </w:numPr>
              <w:contextualSpacing/>
              <w:rPr>
                <w:sz w:val="20"/>
                <w:lang w:val="en-US"/>
              </w:rPr>
            </w:pPr>
            <w:r w:rsidRPr="00AA119B">
              <w:rPr>
                <w:sz w:val="20"/>
                <w:lang w:val="en-US"/>
              </w:rPr>
              <w:t>The use of noise and vibration generating plant and equipment and vehicular traffic, including trucks in particular, significantly degrade the amenity of neighbourhoods and more onerous restrictions apply to these activities.  This more invasive work generally occurs during the foundation and bulk excavation stages of development.  If you are in doubt as to whether or not a particular activity is considered to be subject to the more onerous requirement (9am to 4pm weekdays and 9am to 1pm Saturdays) please consult with Council.</w:t>
            </w:r>
          </w:p>
          <w:p w14:paraId="311AACFE" w14:textId="77777777" w:rsidR="00952AB3" w:rsidRPr="00AA119B" w:rsidRDefault="00952AB3" w:rsidP="00952AB3">
            <w:pPr>
              <w:numPr>
                <w:ilvl w:val="0"/>
                <w:numId w:val="8"/>
              </w:numPr>
              <w:contextualSpacing/>
              <w:rPr>
                <w:sz w:val="20"/>
                <w:lang w:val="en-US"/>
              </w:rPr>
            </w:pPr>
            <w:r w:rsidRPr="00AA119B">
              <w:rPr>
                <w:sz w:val="20"/>
                <w:lang w:val="en-US"/>
              </w:rPr>
              <w:t>Each and every breach of this condition by any person may be subject to a separate penalty infringement notice or prosecution.</w:t>
            </w:r>
          </w:p>
          <w:p w14:paraId="676B510E" w14:textId="77777777" w:rsidR="00952AB3" w:rsidRPr="00AA119B" w:rsidRDefault="00952AB3" w:rsidP="00952AB3">
            <w:pPr>
              <w:numPr>
                <w:ilvl w:val="0"/>
                <w:numId w:val="8"/>
              </w:numPr>
              <w:contextualSpacing/>
              <w:rPr>
                <w:sz w:val="20"/>
                <w:lang w:val="en-US"/>
              </w:rPr>
            </w:pPr>
            <w:r w:rsidRPr="00AA119B">
              <w:rPr>
                <w:sz w:val="20"/>
                <w:lang w:val="en-US"/>
              </w:rPr>
              <w:t>The delivery and removal of plant, equipment and machinery associated with wide loads subject to Transport for NSW and NSW Police restrictions on their movement outside the approved hours of work will be considered on a case by case basis.</w:t>
            </w:r>
          </w:p>
          <w:p w14:paraId="1B117C8D" w14:textId="77777777" w:rsidR="00952AB3" w:rsidRPr="00AA119B" w:rsidRDefault="00952AB3" w:rsidP="00952AB3">
            <w:pPr>
              <w:numPr>
                <w:ilvl w:val="0"/>
                <w:numId w:val="8"/>
              </w:numPr>
              <w:contextualSpacing/>
              <w:rPr>
                <w:sz w:val="20"/>
                <w:lang w:val="en-US"/>
              </w:rPr>
            </w:pPr>
            <w:r w:rsidRPr="00AA119B">
              <w:rPr>
                <w:sz w:val="20"/>
                <w:lang w:val="en-US"/>
              </w:rPr>
              <w:t>Compliance with these hours of work does not affect the rights of any person to seek a remedy to offensive noise as defined by the Protection of the Environment Operations Act 1997, the Protection of the Environment Operations (Noise Control) Regulation 2017.</w:t>
            </w:r>
          </w:p>
          <w:p w14:paraId="08E3E75F" w14:textId="77777777" w:rsidR="00952AB3" w:rsidRPr="00AA119B" w:rsidRDefault="00952AB3" w:rsidP="00952AB3">
            <w:pPr>
              <w:numPr>
                <w:ilvl w:val="0"/>
                <w:numId w:val="8"/>
              </w:numPr>
              <w:contextualSpacing/>
              <w:rPr>
                <w:sz w:val="20"/>
              </w:rPr>
            </w:pPr>
            <w:r w:rsidRPr="00AA119B">
              <w:rPr>
                <w:sz w:val="20"/>
                <w:lang w:val="en-US"/>
              </w:rPr>
              <w:t xml:space="preserve">NSW EPA Noise Guide is available at </w:t>
            </w:r>
            <w:hyperlink r:id="rId16" w:history="1">
              <w:r w:rsidRPr="00AA119B">
                <w:t>www.epa.nsw.gov.au/noise/nglg.htm</w:t>
              </w:r>
            </w:hyperlink>
          </w:p>
          <w:p w14:paraId="2A2FD931" w14:textId="77777777" w:rsidR="00952AB3" w:rsidRPr="00AA119B" w:rsidRDefault="00952AB3" w:rsidP="006F683C">
            <w:pPr>
              <w:ind w:left="457"/>
              <w:contextualSpacing/>
              <w:rPr>
                <w:lang w:val="en-US"/>
              </w:rPr>
            </w:pPr>
          </w:p>
        </w:tc>
      </w:tr>
      <w:tr w:rsidR="00952AB3" w:rsidRPr="00AA119B" w14:paraId="03EBF740" w14:textId="77777777" w:rsidTr="006F683C">
        <w:trPr>
          <w:trHeight w:val="64"/>
        </w:trPr>
        <w:tc>
          <w:tcPr>
            <w:tcW w:w="562" w:type="dxa"/>
            <w:vMerge/>
            <w:tcBorders>
              <w:top w:val="nil"/>
              <w:bottom w:val="single" w:sz="4" w:space="0" w:color="auto"/>
              <w:right w:val="nil"/>
            </w:tcBorders>
          </w:tcPr>
          <w:p w14:paraId="473D5924"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1791A5AE" w14:textId="77777777" w:rsidR="00952AB3" w:rsidRPr="00AA119B" w:rsidRDefault="00952AB3" w:rsidP="006F683C">
            <w:pPr>
              <w:rPr>
                <w:rFonts w:cs="Arial"/>
                <w:b/>
                <w:szCs w:val="22"/>
              </w:rPr>
            </w:pPr>
          </w:p>
        </w:tc>
        <w:tc>
          <w:tcPr>
            <w:tcW w:w="7933" w:type="dxa"/>
            <w:tcBorders>
              <w:right w:val="single" w:sz="4" w:space="0" w:color="auto"/>
            </w:tcBorders>
          </w:tcPr>
          <w:p w14:paraId="498DB164" w14:textId="77777777" w:rsidR="00952AB3" w:rsidRPr="00AA119B" w:rsidRDefault="00952AB3" w:rsidP="006F683C">
            <w:pPr>
              <w:spacing w:after="40"/>
            </w:pPr>
            <w:r w:rsidRPr="00AA119B">
              <w:rPr>
                <w:rFonts w:cs="Arial"/>
                <w:b/>
                <w:szCs w:val="22"/>
              </w:rPr>
              <w:t>Condition Reason:</w:t>
            </w:r>
            <w:r w:rsidRPr="00AA119B">
              <w:rPr>
                <w:rFonts w:cs="Arial"/>
                <w:szCs w:val="22"/>
              </w:rPr>
              <w:t xml:space="preserve"> </w:t>
            </w:r>
            <w:r w:rsidRPr="00AA119B">
              <w:t>To mitigate the impact of work upon the amenity of the neighbourhood.</w:t>
            </w:r>
          </w:p>
          <w:p w14:paraId="5BDB3779" w14:textId="77777777" w:rsidR="00952AB3" w:rsidRPr="00AA119B" w:rsidRDefault="00952AB3" w:rsidP="006F683C">
            <w:pPr>
              <w:spacing w:after="40"/>
              <w:rPr>
                <w:rFonts w:cs="Arial"/>
                <w:szCs w:val="22"/>
              </w:rPr>
            </w:pPr>
          </w:p>
        </w:tc>
      </w:tr>
    </w:tbl>
    <w:p w14:paraId="0E790102" w14:textId="77777777" w:rsidR="00952AB3" w:rsidRPr="00AA119B" w:rsidRDefault="00952AB3" w:rsidP="00952AB3">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952AB3" w:rsidRPr="00AA119B" w14:paraId="70DC6317" w14:textId="77777777" w:rsidTr="006F683C">
        <w:trPr>
          <w:trHeight w:val="274"/>
        </w:trPr>
        <w:tc>
          <w:tcPr>
            <w:tcW w:w="562" w:type="dxa"/>
            <w:vMerge w:val="restart"/>
            <w:tcBorders>
              <w:bottom w:val="single" w:sz="4" w:space="0" w:color="auto"/>
              <w:right w:val="nil"/>
            </w:tcBorders>
          </w:tcPr>
          <w:p w14:paraId="53286A64" w14:textId="77777777" w:rsidR="00952AB3" w:rsidRPr="00AA119B" w:rsidRDefault="00952AB3" w:rsidP="006F683C">
            <w:pPr>
              <w:rPr>
                <w:rFonts w:cs="Arial"/>
                <w:b/>
                <w:szCs w:val="22"/>
              </w:rPr>
            </w:pPr>
            <w:r w:rsidRPr="00AA119B">
              <w:rPr>
                <w:rFonts w:cs="Arial"/>
                <w:b/>
              </w:rPr>
              <w:t>F</w:t>
            </w:r>
          </w:p>
        </w:tc>
        <w:tc>
          <w:tcPr>
            <w:tcW w:w="714" w:type="dxa"/>
            <w:vMerge w:val="restart"/>
            <w:tcBorders>
              <w:left w:val="nil"/>
              <w:bottom w:val="single" w:sz="4" w:space="0" w:color="auto"/>
            </w:tcBorders>
          </w:tcPr>
          <w:p w14:paraId="50864ECD" w14:textId="77777777" w:rsidR="00952AB3" w:rsidRPr="00AA119B" w:rsidRDefault="00952AB3" w:rsidP="00952AB3">
            <w:pPr>
              <w:numPr>
                <w:ilvl w:val="0"/>
                <w:numId w:val="4"/>
              </w:numPr>
              <w:contextualSpacing/>
              <w:rPr>
                <w:rFonts w:cs="Arial"/>
                <w:b/>
              </w:rPr>
            </w:pPr>
          </w:p>
        </w:tc>
        <w:tc>
          <w:tcPr>
            <w:tcW w:w="7933" w:type="dxa"/>
            <w:tcBorders>
              <w:right w:val="single" w:sz="4" w:space="0" w:color="auto"/>
            </w:tcBorders>
          </w:tcPr>
          <w:p w14:paraId="4B89EB75" w14:textId="77777777" w:rsidR="00952AB3" w:rsidRPr="00AA119B" w:rsidRDefault="00952AB3" w:rsidP="006F683C">
            <w:pPr>
              <w:rPr>
                <w:b/>
              </w:rPr>
            </w:pPr>
            <w:r w:rsidRPr="00AA119B">
              <w:rPr>
                <w:b/>
              </w:rPr>
              <w:t>Dust Mitigation</w:t>
            </w:r>
          </w:p>
          <w:p w14:paraId="051AD14E" w14:textId="77777777" w:rsidR="00952AB3" w:rsidRPr="00AA119B" w:rsidRDefault="00952AB3" w:rsidP="006F683C"/>
        </w:tc>
      </w:tr>
      <w:tr w:rsidR="00952AB3" w:rsidRPr="00AA119B" w14:paraId="2D60D2E3" w14:textId="77777777" w:rsidTr="006F683C">
        <w:tc>
          <w:tcPr>
            <w:tcW w:w="562" w:type="dxa"/>
            <w:vMerge/>
            <w:tcBorders>
              <w:top w:val="nil"/>
              <w:bottom w:val="single" w:sz="4" w:space="0" w:color="auto"/>
              <w:right w:val="nil"/>
            </w:tcBorders>
          </w:tcPr>
          <w:p w14:paraId="51D26DAE"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10C67DA9" w14:textId="77777777" w:rsidR="00952AB3" w:rsidRPr="00AA119B" w:rsidRDefault="00952AB3" w:rsidP="006F683C">
            <w:pPr>
              <w:rPr>
                <w:rFonts w:cs="Arial"/>
                <w:b/>
                <w:szCs w:val="22"/>
              </w:rPr>
            </w:pPr>
          </w:p>
        </w:tc>
        <w:tc>
          <w:tcPr>
            <w:tcW w:w="7933" w:type="dxa"/>
            <w:tcBorders>
              <w:bottom w:val="single" w:sz="4" w:space="0" w:color="auto"/>
              <w:right w:val="single" w:sz="4" w:space="0" w:color="auto"/>
            </w:tcBorders>
          </w:tcPr>
          <w:p w14:paraId="29CF80E1" w14:textId="77777777" w:rsidR="00952AB3" w:rsidRPr="00AA119B" w:rsidRDefault="00952AB3" w:rsidP="006F683C">
            <w:r w:rsidRPr="00AA119B">
              <w:t>While site work is being carried out, dust mitigation must be implemented in accordance with “Dust Control - Do it right on site” and the accompanying facts sheets published by the Southern Sydney Regional Organisation of Councils.</w:t>
            </w:r>
          </w:p>
          <w:p w14:paraId="18901254" w14:textId="77777777" w:rsidR="00952AB3" w:rsidRPr="00AA119B" w:rsidRDefault="00952AB3" w:rsidP="006F683C">
            <w:pPr>
              <w:ind w:left="567"/>
            </w:pPr>
          </w:p>
          <w:p w14:paraId="6A1BEB24" w14:textId="77777777" w:rsidR="00952AB3" w:rsidRPr="00AA119B" w:rsidRDefault="00952AB3" w:rsidP="006F683C">
            <w:r w:rsidRPr="00AA119B">
              <w:t>This generally requires:</w:t>
            </w:r>
          </w:p>
          <w:p w14:paraId="4C18C0FC" w14:textId="77777777" w:rsidR="00952AB3" w:rsidRPr="00AA119B" w:rsidRDefault="00952AB3" w:rsidP="00952AB3">
            <w:pPr>
              <w:numPr>
                <w:ilvl w:val="0"/>
                <w:numId w:val="16"/>
              </w:numPr>
              <w:contextualSpacing/>
              <w:rPr>
                <w:lang w:val="en-US"/>
              </w:rPr>
            </w:pPr>
            <w:r w:rsidRPr="00AA119B">
              <w:rPr>
                <w:lang w:val="en-US"/>
              </w:rPr>
              <w:t xml:space="preserve">Dust screens to all hoardings and site fences. </w:t>
            </w:r>
          </w:p>
          <w:p w14:paraId="6CB05584" w14:textId="77777777" w:rsidR="00952AB3" w:rsidRPr="00AA119B" w:rsidRDefault="00952AB3" w:rsidP="00952AB3">
            <w:pPr>
              <w:numPr>
                <w:ilvl w:val="0"/>
                <w:numId w:val="16"/>
              </w:numPr>
              <w:contextualSpacing/>
              <w:rPr>
                <w:lang w:val="en-US"/>
              </w:rPr>
            </w:pPr>
            <w:r w:rsidRPr="00AA119B">
              <w:rPr>
                <w:lang w:val="en-US"/>
              </w:rPr>
              <w:t>All stockpiles or loose materials to be covered when not being used.</w:t>
            </w:r>
          </w:p>
          <w:p w14:paraId="43CD9E37" w14:textId="77777777" w:rsidR="00952AB3" w:rsidRPr="00AA119B" w:rsidRDefault="00952AB3" w:rsidP="00952AB3">
            <w:pPr>
              <w:numPr>
                <w:ilvl w:val="0"/>
                <w:numId w:val="16"/>
              </w:numPr>
              <w:contextualSpacing/>
              <w:rPr>
                <w:lang w:val="en-US"/>
              </w:rPr>
            </w:pPr>
            <w:r w:rsidRPr="00AA119B">
              <w:rPr>
                <w:lang w:val="en-US"/>
              </w:rPr>
              <w:t>All equipment, where capable, being fitted with dust catchers.</w:t>
            </w:r>
          </w:p>
          <w:p w14:paraId="423B8829" w14:textId="77777777" w:rsidR="00952AB3" w:rsidRPr="00AA119B" w:rsidRDefault="00952AB3" w:rsidP="00952AB3">
            <w:pPr>
              <w:numPr>
                <w:ilvl w:val="0"/>
                <w:numId w:val="16"/>
              </w:numPr>
              <w:contextualSpacing/>
              <w:rPr>
                <w:lang w:val="en-US"/>
              </w:rPr>
            </w:pPr>
            <w:r w:rsidRPr="00AA119B">
              <w:rPr>
                <w:lang w:val="en-US"/>
              </w:rPr>
              <w:t>All loose materials being placed bags before placing into waste or skip bins.</w:t>
            </w:r>
          </w:p>
          <w:p w14:paraId="00E3611E" w14:textId="77777777" w:rsidR="00952AB3" w:rsidRPr="00AA119B" w:rsidRDefault="00952AB3" w:rsidP="00952AB3">
            <w:pPr>
              <w:numPr>
                <w:ilvl w:val="0"/>
                <w:numId w:val="16"/>
              </w:numPr>
              <w:contextualSpacing/>
              <w:rPr>
                <w:lang w:val="en-US"/>
              </w:rPr>
            </w:pPr>
            <w:r w:rsidRPr="00AA119B">
              <w:rPr>
                <w:lang w:val="en-US"/>
              </w:rPr>
              <w:t>All waste and skip bins being kept covered when not being filled or emptied.</w:t>
            </w:r>
          </w:p>
          <w:p w14:paraId="2E1175AB" w14:textId="77777777" w:rsidR="00952AB3" w:rsidRPr="00AA119B" w:rsidRDefault="00952AB3" w:rsidP="00952AB3">
            <w:pPr>
              <w:numPr>
                <w:ilvl w:val="0"/>
                <w:numId w:val="16"/>
              </w:numPr>
              <w:contextualSpacing/>
              <w:rPr>
                <w:lang w:val="en-US"/>
              </w:rPr>
            </w:pPr>
            <w:r w:rsidRPr="00AA119B">
              <w:rPr>
                <w:lang w:val="en-US"/>
              </w:rPr>
              <w:t xml:space="preserve">The surface of excavation work being kept wet to minimise dust. </w:t>
            </w:r>
          </w:p>
          <w:p w14:paraId="6EDBFCAF" w14:textId="77777777" w:rsidR="00952AB3" w:rsidRPr="00AA119B" w:rsidRDefault="00952AB3" w:rsidP="00952AB3">
            <w:pPr>
              <w:numPr>
                <w:ilvl w:val="0"/>
                <w:numId w:val="16"/>
              </w:numPr>
              <w:contextualSpacing/>
              <w:rPr>
                <w:lang w:val="en-US"/>
              </w:rPr>
            </w:pPr>
            <w:r w:rsidRPr="00AA119B">
              <w:rPr>
                <w:lang w:val="en-US"/>
              </w:rPr>
              <w:t>Landscaping incorporating trees, dense shrubs and grass being implemented as soon as practically possible to minimise dust.</w:t>
            </w:r>
          </w:p>
          <w:p w14:paraId="0879A992" w14:textId="77777777" w:rsidR="00952AB3" w:rsidRPr="00AA119B" w:rsidRDefault="00952AB3" w:rsidP="006F683C">
            <w:pPr>
              <w:ind w:left="567"/>
            </w:pPr>
          </w:p>
          <w:p w14:paraId="3E6AF5C5" w14:textId="77777777" w:rsidR="00952AB3" w:rsidRPr="00AA119B" w:rsidRDefault="00952AB3" w:rsidP="006F683C">
            <w:pPr>
              <w:rPr>
                <w:b/>
                <w:sz w:val="20"/>
              </w:rPr>
            </w:pPr>
            <w:r w:rsidRPr="00AA119B">
              <w:rPr>
                <w:b/>
                <w:sz w:val="20"/>
              </w:rPr>
              <w:t>Notes:</w:t>
            </w:r>
          </w:p>
          <w:p w14:paraId="28635518" w14:textId="77777777" w:rsidR="00952AB3" w:rsidRPr="00AA119B" w:rsidRDefault="00952AB3" w:rsidP="00952AB3">
            <w:pPr>
              <w:numPr>
                <w:ilvl w:val="0"/>
                <w:numId w:val="8"/>
              </w:numPr>
              <w:contextualSpacing/>
              <w:rPr>
                <w:sz w:val="20"/>
                <w:lang w:val="en-US"/>
              </w:rPr>
            </w:pPr>
            <w:r w:rsidRPr="00AA119B">
              <w:rPr>
                <w:sz w:val="20"/>
                <w:lang w:val="en-US"/>
              </w:rPr>
              <w:t xml:space="preserve">“Dust Control - Do it right on site” and the accompanying factsheets can be downloaded from Council’s website www.woollahra.nsw.gov.au </w:t>
            </w:r>
          </w:p>
          <w:p w14:paraId="05C43AFC" w14:textId="77777777" w:rsidR="00952AB3" w:rsidRPr="00AA119B" w:rsidRDefault="00952AB3" w:rsidP="00952AB3">
            <w:pPr>
              <w:numPr>
                <w:ilvl w:val="0"/>
                <w:numId w:val="8"/>
              </w:numPr>
              <w:contextualSpacing/>
              <w:rPr>
                <w:sz w:val="20"/>
                <w:lang w:val="en-US"/>
              </w:rPr>
            </w:pPr>
            <w:r w:rsidRPr="00AA119B">
              <w:rPr>
                <w:sz w:val="20"/>
                <w:lang w:val="en-US"/>
              </w:rPr>
              <w:t>Special precautions must be taken when removing asbestos or lead materials from development sites.  Additional information can be obtained from www.safework.nsw.gov.au and www.epa.nsw.gov.au.  Other specific conditions and advice may apply.</w:t>
            </w:r>
          </w:p>
          <w:p w14:paraId="5417910A" w14:textId="77777777" w:rsidR="00952AB3" w:rsidRPr="00AA119B" w:rsidRDefault="00952AB3" w:rsidP="00952AB3">
            <w:pPr>
              <w:numPr>
                <w:ilvl w:val="0"/>
                <w:numId w:val="8"/>
              </w:numPr>
              <w:contextualSpacing/>
              <w:rPr>
                <w:lang w:val="en-US"/>
              </w:rPr>
            </w:pPr>
            <w:r w:rsidRPr="00AA119B">
              <w:rPr>
                <w:sz w:val="20"/>
                <w:lang w:val="en-US"/>
              </w:rPr>
              <w:t>Demolition and construction activities may affect local air quality and contribute to urban air pollution. The causes are dust, smoke and fumes coming from equipment or activities, and airborne chemicals when spraying for pest management. Precautions must be taken to prevent air pollution.</w:t>
            </w:r>
          </w:p>
          <w:p w14:paraId="27240F04" w14:textId="77777777" w:rsidR="00952AB3" w:rsidRPr="00AA119B" w:rsidRDefault="00952AB3" w:rsidP="006F683C">
            <w:pPr>
              <w:ind w:left="457"/>
              <w:contextualSpacing/>
              <w:rPr>
                <w:lang w:val="en-US"/>
              </w:rPr>
            </w:pPr>
          </w:p>
        </w:tc>
      </w:tr>
      <w:tr w:rsidR="00952AB3" w:rsidRPr="00AA119B" w14:paraId="38415F74" w14:textId="77777777" w:rsidTr="006F683C">
        <w:trPr>
          <w:trHeight w:val="64"/>
        </w:trPr>
        <w:tc>
          <w:tcPr>
            <w:tcW w:w="562" w:type="dxa"/>
            <w:vMerge/>
            <w:tcBorders>
              <w:top w:val="nil"/>
              <w:bottom w:val="single" w:sz="4" w:space="0" w:color="auto"/>
              <w:right w:val="nil"/>
            </w:tcBorders>
          </w:tcPr>
          <w:p w14:paraId="76871E69"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38A69B14" w14:textId="77777777" w:rsidR="00952AB3" w:rsidRPr="00AA119B" w:rsidRDefault="00952AB3" w:rsidP="006F683C">
            <w:pPr>
              <w:rPr>
                <w:rFonts w:cs="Arial"/>
                <w:b/>
                <w:szCs w:val="22"/>
              </w:rPr>
            </w:pPr>
          </w:p>
        </w:tc>
        <w:tc>
          <w:tcPr>
            <w:tcW w:w="7933" w:type="dxa"/>
            <w:tcBorders>
              <w:right w:val="single" w:sz="4" w:space="0" w:color="auto"/>
            </w:tcBorders>
          </w:tcPr>
          <w:p w14:paraId="6A982EB2" w14:textId="77777777" w:rsidR="00952AB3" w:rsidRPr="00AA119B" w:rsidRDefault="00952AB3" w:rsidP="006F683C">
            <w:pPr>
              <w:spacing w:after="40"/>
            </w:pPr>
            <w:r w:rsidRPr="00AA119B">
              <w:rPr>
                <w:rFonts w:cs="Arial"/>
                <w:b/>
                <w:szCs w:val="22"/>
              </w:rPr>
              <w:t>Condition Reason:</w:t>
            </w:r>
            <w:r w:rsidRPr="00AA119B">
              <w:rPr>
                <w:rFonts w:cs="Arial"/>
                <w:szCs w:val="22"/>
              </w:rPr>
              <w:t xml:space="preserve"> </w:t>
            </w:r>
            <w:r w:rsidRPr="00AA119B">
              <w:t>To mitigate the impact of dust upon the amenity of the neighbourhood and prevent water pollution.</w:t>
            </w:r>
          </w:p>
          <w:p w14:paraId="6B445A19" w14:textId="77777777" w:rsidR="00952AB3" w:rsidRPr="00AA119B" w:rsidRDefault="00952AB3" w:rsidP="006F683C">
            <w:pPr>
              <w:spacing w:after="40"/>
              <w:rPr>
                <w:rFonts w:cs="Arial"/>
                <w:szCs w:val="22"/>
              </w:rPr>
            </w:pPr>
          </w:p>
        </w:tc>
      </w:tr>
    </w:tbl>
    <w:p w14:paraId="3EF7AE0C" w14:textId="77777777" w:rsidR="00952AB3" w:rsidRPr="00AA119B" w:rsidRDefault="00952AB3" w:rsidP="00952AB3">
      <w:pPr>
        <w:rPr>
          <w:rFonts w:cs="Arial"/>
          <w:b/>
          <w:szCs w:val="22"/>
        </w:rPr>
      </w:pPr>
    </w:p>
    <w:p w14:paraId="3EDCD215" w14:textId="77777777" w:rsidR="00952AB3" w:rsidRPr="00AA119B" w:rsidRDefault="00952AB3" w:rsidP="00952AB3">
      <w:pPr>
        <w:numPr>
          <w:ilvl w:val="0"/>
          <w:numId w:val="51"/>
        </w:numPr>
        <w:contextualSpacing/>
        <w:rPr>
          <w:rFonts w:cs="Arial"/>
          <w:b/>
          <w:szCs w:val="22"/>
        </w:rPr>
      </w:pPr>
      <w:r w:rsidRPr="00AA119B">
        <w:rPr>
          <w:rFonts w:cs="Arial"/>
          <w:b/>
          <w:szCs w:val="22"/>
        </w:rPr>
        <w:t>BEFORE ISSUE OF AN OCCUPATION CERTIFICATE</w:t>
      </w:r>
    </w:p>
    <w:p w14:paraId="387453A9" w14:textId="77777777" w:rsidR="00952AB3" w:rsidRPr="00AA119B" w:rsidRDefault="00952AB3" w:rsidP="00952AB3">
      <w:pPr>
        <w:rPr>
          <w:rFonts w:cs="Arial"/>
          <w:b/>
          <w:szCs w:val="22"/>
        </w:rPr>
      </w:pPr>
    </w:p>
    <w:p w14:paraId="61BA40AD" w14:textId="77777777" w:rsidR="00952AB3" w:rsidRPr="00AA119B" w:rsidRDefault="00952AB3" w:rsidP="00952AB3">
      <w:pPr>
        <w:numPr>
          <w:ilvl w:val="0"/>
          <w:numId w:val="51"/>
        </w:numPr>
        <w:contextualSpacing/>
        <w:rPr>
          <w:rFonts w:cs="Arial"/>
          <w:b/>
          <w:szCs w:val="22"/>
        </w:rPr>
      </w:pPr>
      <w:r w:rsidRPr="00AA119B">
        <w:rPr>
          <w:rFonts w:cs="Arial"/>
          <w:b/>
          <w:szCs w:val="22"/>
        </w:rPr>
        <w:t>OCCUPATION AND ONGOING USE</w:t>
      </w:r>
    </w:p>
    <w:p w14:paraId="41501539" w14:textId="77777777" w:rsidR="00952AB3" w:rsidRPr="00AA119B" w:rsidRDefault="00952AB3" w:rsidP="00952AB3">
      <w:pPr>
        <w:rPr>
          <w:rFonts w:cs="Arial"/>
          <w:b/>
          <w:szCs w:val="22"/>
        </w:rPr>
      </w:pPr>
    </w:p>
    <w:tbl>
      <w:tblPr>
        <w:tblStyle w:val="TableGrid"/>
        <w:tblW w:w="9209" w:type="dxa"/>
        <w:tblLayout w:type="fixed"/>
        <w:tblLook w:val="04A0" w:firstRow="1" w:lastRow="0" w:firstColumn="1" w:lastColumn="0" w:noHBand="0" w:noVBand="1"/>
      </w:tblPr>
      <w:tblGrid>
        <w:gridCol w:w="562"/>
        <w:gridCol w:w="714"/>
        <w:gridCol w:w="7933"/>
      </w:tblGrid>
      <w:tr w:rsidR="00952AB3" w:rsidRPr="00AA119B" w14:paraId="327A19CB" w14:textId="77777777" w:rsidTr="006F683C">
        <w:trPr>
          <w:trHeight w:val="132"/>
        </w:trPr>
        <w:tc>
          <w:tcPr>
            <w:tcW w:w="562" w:type="dxa"/>
            <w:vMerge w:val="restart"/>
            <w:tcBorders>
              <w:bottom w:val="single" w:sz="4" w:space="0" w:color="auto"/>
              <w:right w:val="nil"/>
            </w:tcBorders>
          </w:tcPr>
          <w:p w14:paraId="384B0685" w14:textId="77777777" w:rsidR="00952AB3" w:rsidRPr="00AA119B" w:rsidRDefault="00952AB3" w:rsidP="006F683C">
            <w:pPr>
              <w:rPr>
                <w:rFonts w:cs="Arial"/>
                <w:b/>
                <w:szCs w:val="22"/>
              </w:rPr>
            </w:pPr>
            <w:r w:rsidRPr="00AA119B">
              <w:rPr>
                <w:rFonts w:cs="Arial"/>
                <w:b/>
              </w:rPr>
              <w:t>H</w:t>
            </w:r>
          </w:p>
        </w:tc>
        <w:tc>
          <w:tcPr>
            <w:tcW w:w="714" w:type="dxa"/>
            <w:vMerge w:val="restart"/>
            <w:tcBorders>
              <w:left w:val="nil"/>
              <w:bottom w:val="single" w:sz="4" w:space="0" w:color="auto"/>
            </w:tcBorders>
          </w:tcPr>
          <w:p w14:paraId="3145FBDA" w14:textId="77777777" w:rsidR="00952AB3" w:rsidRPr="00AA119B" w:rsidRDefault="00952AB3" w:rsidP="00952AB3">
            <w:pPr>
              <w:numPr>
                <w:ilvl w:val="0"/>
                <w:numId w:val="9"/>
              </w:numPr>
              <w:contextualSpacing/>
              <w:rPr>
                <w:rFonts w:cs="Arial"/>
                <w:b/>
              </w:rPr>
            </w:pPr>
          </w:p>
        </w:tc>
        <w:tc>
          <w:tcPr>
            <w:tcW w:w="7933" w:type="dxa"/>
            <w:tcBorders>
              <w:right w:val="single" w:sz="4" w:space="0" w:color="auto"/>
            </w:tcBorders>
          </w:tcPr>
          <w:p w14:paraId="64DBA45F" w14:textId="77777777" w:rsidR="00952AB3" w:rsidRPr="00AA119B" w:rsidRDefault="00952AB3" w:rsidP="006F683C">
            <w:pPr>
              <w:rPr>
                <w:b/>
              </w:rPr>
            </w:pPr>
            <w:r w:rsidRPr="00AA119B">
              <w:rPr>
                <w:b/>
              </w:rPr>
              <w:t>Noise Control</w:t>
            </w:r>
          </w:p>
          <w:p w14:paraId="593DC9F8" w14:textId="77777777" w:rsidR="00952AB3" w:rsidRPr="00AA119B" w:rsidRDefault="00952AB3" w:rsidP="006F683C">
            <w:pPr>
              <w:rPr>
                <w:b/>
              </w:rPr>
            </w:pPr>
          </w:p>
        </w:tc>
      </w:tr>
      <w:tr w:rsidR="00952AB3" w:rsidRPr="00AA119B" w14:paraId="0F4E8C04" w14:textId="77777777" w:rsidTr="006F683C">
        <w:trPr>
          <w:trHeight w:val="305"/>
        </w:trPr>
        <w:tc>
          <w:tcPr>
            <w:tcW w:w="562" w:type="dxa"/>
            <w:vMerge/>
            <w:tcBorders>
              <w:top w:val="nil"/>
              <w:bottom w:val="single" w:sz="4" w:space="0" w:color="auto"/>
              <w:right w:val="nil"/>
            </w:tcBorders>
          </w:tcPr>
          <w:p w14:paraId="113C4D67"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517214ED" w14:textId="77777777" w:rsidR="00952AB3" w:rsidRPr="00AA119B" w:rsidRDefault="00952AB3" w:rsidP="006F683C">
            <w:pPr>
              <w:rPr>
                <w:rFonts w:cs="Arial"/>
                <w:b/>
                <w:szCs w:val="22"/>
              </w:rPr>
            </w:pPr>
          </w:p>
        </w:tc>
        <w:tc>
          <w:tcPr>
            <w:tcW w:w="7933" w:type="dxa"/>
            <w:tcBorders>
              <w:bottom w:val="single" w:sz="4" w:space="0" w:color="auto"/>
              <w:right w:val="single" w:sz="4" w:space="0" w:color="auto"/>
            </w:tcBorders>
          </w:tcPr>
          <w:p w14:paraId="20999DE5" w14:textId="77777777" w:rsidR="00952AB3" w:rsidRPr="00AA119B" w:rsidRDefault="00952AB3" w:rsidP="006F683C">
            <w:r w:rsidRPr="00AA119B">
              <w:t>During the occupation and ongoing use, the use of the premises must not give rise to the transmission of offensive noise to any place of different occupancy.  Offensive noise is defined in the Protection of the Environment Operations Act 1997.</w:t>
            </w:r>
          </w:p>
          <w:p w14:paraId="404B0CD8" w14:textId="77777777" w:rsidR="00952AB3" w:rsidRPr="00AA119B" w:rsidRDefault="00952AB3" w:rsidP="006F683C">
            <w:pPr>
              <w:ind w:left="457" w:hanging="425"/>
            </w:pPr>
          </w:p>
          <w:p w14:paraId="1A388C38" w14:textId="77777777" w:rsidR="00952AB3" w:rsidRPr="00AA119B" w:rsidRDefault="00952AB3" w:rsidP="006F683C">
            <w:pPr>
              <w:ind w:left="457" w:hanging="425"/>
              <w:rPr>
                <w:b/>
                <w:sz w:val="20"/>
              </w:rPr>
            </w:pPr>
            <w:r w:rsidRPr="00AA119B">
              <w:rPr>
                <w:b/>
                <w:sz w:val="20"/>
              </w:rPr>
              <w:t>Notes:</w:t>
            </w:r>
          </w:p>
          <w:p w14:paraId="0667FA58" w14:textId="77777777" w:rsidR="00952AB3" w:rsidRPr="00AA119B" w:rsidRDefault="00952AB3" w:rsidP="00952AB3">
            <w:pPr>
              <w:numPr>
                <w:ilvl w:val="0"/>
                <w:numId w:val="8"/>
              </w:numPr>
              <w:contextualSpacing/>
              <w:rPr>
                <w:sz w:val="20"/>
                <w:lang w:val="en-US"/>
              </w:rPr>
            </w:pPr>
            <w:r w:rsidRPr="00AA119B">
              <w:rPr>
                <w:sz w:val="20"/>
                <w:lang w:val="en-US"/>
              </w:rPr>
              <w:t>Council will generally enforce this condition in accordance with the Noise Guide for Local Government (www.epa.nsw.gov.au/your-environment/noise/regulating-noise/noise-guide-local-government) and the NSW Industrial Noise Policy (www.epa.nsw.gov.au/your-environment/noise/industrial-noise) published by the NSW Environment Protection Authority. Other State Government authorities also regulate the Protection of the Environment Operations Act 1997.</w:t>
            </w:r>
          </w:p>
          <w:p w14:paraId="5DFBA5B5" w14:textId="77777777" w:rsidR="00952AB3" w:rsidRPr="00AA119B" w:rsidRDefault="00952AB3" w:rsidP="00952AB3">
            <w:pPr>
              <w:numPr>
                <w:ilvl w:val="0"/>
                <w:numId w:val="8"/>
              </w:numPr>
              <w:contextualSpacing/>
              <w:rPr>
                <w:sz w:val="20"/>
                <w:lang w:val="en-US"/>
              </w:rPr>
            </w:pPr>
            <w:r w:rsidRPr="00AA119B">
              <w:rPr>
                <w:sz w:val="20"/>
                <w:lang w:val="en-US"/>
              </w:rPr>
              <w:t xml:space="preserve">Useful links: </w:t>
            </w:r>
          </w:p>
          <w:p w14:paraId="1A11033F" w14:textId="77777777" w:rsidR="00952AB3" w:rsidRPr="00AA119B" w:rsidRDefault="00952AB3" w:rsidP="00952AB3">
            <w:pPr>
              <w:numPr>
                <w:ilvl w:val="0"/>
                <w:numId w:val="13"/>
              </w:numPr>
              <w:contextualSpacing/>
              <w:rPr>
                <w:sz w:val="20"/>
                <w:lang w:val="en-US"/>
              </w:rPr>
            </w:pPr>
            <w:r w:rsidRPr="00AA119B">
              <w:rPr>
                <w:sz w:val="20"/>
                <w:lang w:val="en-US"/>
              </w:rPr>
              <w:t>Community Justice Centres—free mediation service provided by the NSW Government www.cjc.nsw.gov.au.</w:t>
            </w:r>
          </w:p>
          <w:p w14:paraId="19B65058" w14:textId="77777777" w:rsidR="00952AB3" w:rsidRPr="00AA119B" w:rsidRDefault="00952AB3" w:rsidP="00952AB3">
            <w:pPr>
              <w:numPr>
                <w:ilvl w:val="0"/>
                <w:numId w:val="13"/>
              </w:numPr>
              <w:contextualSpacing/>
              <w:rPr>
                <w:sz w:val="20"/>
                <w:lang w:val="en-US"/>
              </w:rPr>
            </w:pPr>
            <w:r w:rsidRPr="00AA119B">
              <w:rPr>
                <w:sz w:val="20"/>
                <w:lang w:val="en-US"/>
              </w:rPr>
              <w:t>NSW Environment Protection Authority— see “noise” section www.environment.nsw.gov.au/noise.</w:t>
            </w:r>
          </w:p>
          <w:p w14:paraId="02350C40" w14:textId="77777777" w:rsidR="00952AB3" w:rsidRPr="00AA119B" w:rsidRDefault="00952AB3" w:rsidP="00952AB3">
            <w:pPr>
              <w:numPr>
                <w:ilvl w:val="0"/>
                <w:numId w:val="13"/>
              </w:numPr>
              <w:contextualSpacing/>
              <w:rPr>
                <w:sz w:val="20"/>
                <w:lang w:val="en-US"/>
              </w:rPr>
            </w:pPr>
            <w:r w:rsidRPr="00AA119B">
              <w:rPr>
                <w:sz w:val="20"/>
                <w:lang w:val="en-US"/>
              </w:rPr>
              <w:t xml:space="preserve">NSW Government legislation- access to all NSW legislation, including the Protection of the Environment Operations Act 1997 and the Protection of the </w:t>
            </w:r>
            <w:r w:rsidRPr="00AA119B">
              <w:rPr>
                <w:sz w:val="20"/>
                <w:lang w:val="en-US"/>
              </w:rPr>
              <w:lastRenderedPageBreak/>
              <w:t>Environment Noise Control Regulation 2017 is available at www.legislation.nsw.gov.au.</w:t>
            </w:r>
          </w:p>
          <w:p w14:paraId="4823A347" w14:textId="77777777" w:rsidR="00952AB3" w:rsidRPr="00AA119B" w:rsidRDefault="00952AB3" w:rsidP="00952AB3">
            <w:pPr>
              <w:numPr>
                <w:ilvl w:val="0"/>
                <w:numId w:val="13"/>
              </w:numPr>
              <w:contextualSpacing/>
              <w:rPr>
                <w:sz w:val="20"/>
                <w:lang w:val="en-US"/>
              </w:rPr>
            </w:pPr>
            <w:r w:rsidRPr="00AA119B">
              <w:rPr>
                <w:sz w:val="20"/>
                <w:lang w:val="en-US"/>
              </w:rPr>
              <w:t>Australian Acoustical Society—professional society of noise related professionals www.acoustics.asn.au.</w:t>
            </w:r>
          </w:p>
          <w:p w14:paraId="1A3BC532" w14:textId="77777777" w:rsidR="00952AB3" w:rsidRPr="00AA119B" w:rsidRDefault="00952AB3" w:rsidP="00952AB3">
            <w:pPr>
              <w:numPr>
                <w:ilvl w:val="0"/>
                <w:numId w:val="13"/>
              </w:numPr>
              <w:contextualSpacing/>
              <w:rPr>
                <w:sz w:val="20"/>
                <w:lang w:val="en-US"/>
              </w:rPr>
            </w:pPr>
            <w:r w:rsidRPr="00AA119B">
              <w:rPr>
                <w:sz w:val="20"/>
                <w:lang w:val="en-US"/>
              </w:rPr>
              <w:t>Association of Australian Acoustical Consultants—professional society of noise related professionals www.aaac.org.au.</w:t>
            </w:r>
          </w:p>
          <w:p w14:paraId="0208D6F3" w14:textId="77777777" w:rsidR="00952AB3" w:rsidRPr="00AA119B" w:rsidRDefault="00952AB3" w:rsidP="00952AB3">
            <w:pPr>
              <w:numPr>
                <w:ilvl w:val="0"/>
                <w:numId w:val="13"/>
              </w:numPr>
              <w:contextualSpacing/>
              <w:rPr>
                <w:sz w:val="20"/>
                <w:lang w:val="en-US"/>
              </w:rPr>
            </w:pPr>
            <w:r w:rsidRPr="00AA119B">
              <w:rPr>
                <w:sz w:val="20"/>
                <w:lang w:val="en-US"/>
              </w:rPr>
              <w:t>Liquor and Gaming NSW—www.liquorandgaming.nsw.gov.au.</w:t>
            </w:r>
          </w:p>
          <w:p w14:paraId="282ADC34" w14:textId="77777777" w:rsidR="00952AB3" w:rsidRPr="00AA119B" w:rsidRDefault="00952AB3" w:rsidP="006F683C">
            <w:pPr>
              <w:ind w:left="457"/>
              <w:contextualSpacing/>
              <w:rPr>
                <w:lang w:val="en-US"/>
              </w:rPr>
            </w:pPr>
          </w:p>
        </w:tc>
      </w:tr>
      <w:tr w:rsidR="00952AB3" w:rsidRPr="00AA119B" w14:paraId="3733154E" w14:textId="77777777" w:rsidTr="006F683C">
        <w:trPr>
          <w:trHeight w:val="64"/>
        </w:trPr>
        <w:tc>
          <w:tcPr>
            <w:tcW w:w="562" w:type="dxa"/>
            <w:vMerge/>
            <w:tcBorders>
              <w:top w:val="nil"/>
              <w:bottom w:val="single" w:sz="4" w:space="0" w:color="auto"/>
              <w:right w:val="nil"/>
            </w:tcBorders>
          </w:tcPr>
          <w:p w14:paraId="535E26C1" w14:textId="77777777" w:rsidR="00952AB3" w:rsidRPr="00AA119B" w:rsidRDefault="00952AB3" w:rsidP="006F683C">
            <w:pPr>
              <w:rPr>
                <w:rFonts w:cs="Arial"/>
                <w:b/>
                <w:szCs w:val="22"/>
              </w:rPr>
            </w:pPr>
          </w:p>
        </w:tc>
        <w:tc>
          <w:tcPr>
            <w:tcW w:w="714" w:type="dxa"/>
            <w:vMerge/>
            <w:tcBorders>
              <w:top w:val="nil"/>
              <w:left w:val="nil"/>
              <w:bottom w:val="single" w:sz="4" w:space="0" w:color="auto"/>
            </w:tcBorders>
          </w:tcPr>
          <w:p w14:paraId="5E01A7E2" w14:textId="77777777" w:rsidR="00952AB3" w:rsidRPr="00AA119B" w:rsidRDefault="00952AB3" w:rsidP="006F683C">
            <w:pPr>
              <w:rPr>
                <w:rFonts w:cs="Arial"/>
                <w:b/>
                <w:szCs w:val="22"/>
              </w:rPr>
            </w:pPr>
          </w:p>
        </w:tc>
        <w:tc>
          <w:tcPr>
            <w:tcW w:w="7933" w:type="dxa"/>
            <w:tcBorders>
              <w:right w:val="single" w:sz="4" w:space="0" w:color="auto"/>
            </w:tcBorders>
          </w:tcPr>
          <w:p w14:paraId="009266EA" w14:textId="77777777" w:rsidR="00952AB3" w:rsidRPr="00AA119B" w:rsidRDefault="00952AB3" w:rsidP="006F683C">
            <w:r w:rsidRPr="00AA119B">
              <w:rPr>
                <w:b/>
              </w:rPr>
              <w:t xml:space="preserve">Condition Reason: </w:t>
            </w:r>
            <w:r w:rsidRPr="00AA119B">
              <w:t>To protect the amenity of the neighbourhood.</w:t>
            </w:r>
          </w:p>
          <w:p w14:paraId="0B82E25F" w14:textId="77777777" w:rsidR="00952AB3" w:rsidRPr="00AA119B" w:rsidRDefault="00952AB3" w:rsidP="006F683C">
            <w:pPr>
              <w:rPr>
                <w:b/>
              </w:rPr>
            </w:pPr>
          </w:p>
        </w:tc>
      </w:tr>
    </w:tbl>
    <w:p w14:paraId="3DC5188E" w14:textId="77777777" w:rsidR="00952AB3" w:rsidRPr="00AA119B" w:rsidRDefault="00952AB3" w:rsidP="00952AB3">
      <w:pPr>
        <w:rPr>
          <w:rFonts w:cs="Arial"/>
          <w:b/>
          <w:szCs w:val="22"/>
        </w:rPr>
      </w:pPr>
    </w:p>
    <w:p w14:paraId="4D4BDF32" w14:textId="77777777" w:rsidR="00952AB3" w:rsidRPr="00AA119B" w:rsidRDefault="00952AB3" w:rsidP="00952AB3">
      <w:pPr>
        <w:rPr>
          <w:rFonts w:cs="Arial"/>
          <w:szCs w:val="22"/>
        </w:rPr>
      </w:pPr>
    </w:p>
    <w:tbl>
      <w:tblPr>
        <w:tblStyle w:val="TableGrid"/>
        <w:tblW w:w="9214" w:type="dxa"/>
        <w:tblLayout w:type="fixed"/>
        <w:tblLook w:val="04A0" w:firstRow="1" w:lastRow="0" w:firstColumn="1" w:lastColumn="0" w:noHBand="0" w:noVBand="1"/>
      </w:tblPr>
      <w:tblGrid>
        <w:gridCol w:w="562"/>
        <w:gridCol w:w="714"/>
        <w:gridCol w:w="7938"/>
      </w:tblGrid>
      <w:tr w:rsidR="00952AB3" w:rsidRPr="00AA119B" w14:paraId="38A53E7E" w14:textId="77777777" w:rsidTr="006F683C">
        <w:trPr>
          <w:trHeight w:val="274"/>
        </w:trPr>
        <w:tc>
          <w:tcPr>
            <w:tcW w:w="562" w:type="dxa"/>
            <w:vMerge w:val="restart"/>
            <w:tcBorders>
              <w:bottom w:val="single" w:sz="4" w:space="0" w:color="auto"/>
              <w:right w:val="nil"/>
            </w:tcBorders>
          </w:tcPr>
          <w:p w14:paraId="72BE524F" w14:textId="77777777" w:rsidR="00952AB3" w:rsidRPr="00AA119B" w:rsidRDefault="00952AB3" w:rsidP="006F683C">
            <w:pPr>
              <w:rPr>
                <w:rFonts w:cs="Arial"/>
                <w:b/>
                <w:szCs w:val="22"/>
              </w:rPr>
            </w:pPr>
            <w:r>
              <w:rPr>
                <w:rFonts w:cs="Arial"/>
                <w:b/>
                <w:szCs w:val="22"/>
              </w:rPr>
              <w:t>H</w:t>
            </w:r>
          </w:p>
        </w:tc>
        <w:tc>
          <w:tcPr>
            <w:tcW w:w="714" w:type="dxa"/>
            <w:vMerge w:val="restart"/>
            <w:tcBorders>
              <w:left w:val="nil"/>
              <w:bottom w:val="single" w:sz="4" w:space="0" w:color="auto"/>
            </w:tcBorders>
          </w:tcPr>
          <w:p w14:paraId="0A68960A" w14:textId="77777777" w:rsidR="00952AB3" w:rsidRPr="00AA119B" w:rsidRDefault="00952AB3" w:rsidP="006F683C">
            <w:pPr>
              <w:ind w:hanging="555"/>
              <w:rPr>
                <w:rFonts w:cs="Arial"/>
                <w:b/>
              </w:rPr>
            </w:pPr>
            <w:r>
              <w:rPr>
                <w:rFonts w:cs="Arial"/>
                <w:b/>
              </w:rPr>
              <w:t>H 2.    2.</w:t>
            </w:r>
          </w:p>
        </w:tc>
        <w:tc>
          <w:tcPr>
            <w:tcW w:w="7938" w:type="dxa"/>
            <w:tcBorders>
              <w:right w:val="single" w:sz="4" w:space="0" w:color="auto"/>
            </w:tcBorders>
          </w:tcPr>
          <w:p w14:paraId="6950C27D" w14:textId="77777777" w:rsidR="00952AB3" w:rsidRDefault="00952AB3" w:rsidP="006F683C">
            <w:pPr>
              <w:rPr>
                <w:b/>
              </w:rPr>
            </w:pPr>
            <w:r>
              <w:rPr>
                <w:b/>
              </w:rPr>
              <w:t>Approved Hours – Use of the Outdoor Swimming Pool</w:t>
            </w:r>
          </w:p>
          <w:p w14:paraId="5A4232D7" w14:textId="77777777" w:rsidR="00952AB3" w:rsidRPr="00AA119B" w:rsidRDefault="00952AB3" w:rsidP="006F683C">
            <w:pPr>
              <w:rPr>
                <w:b/>
              </w:rPr>
            </w:pPr>
          </w:p>
        </w:tc>
      </w:tr>
      <w:tr w:rsidR="00952AB3" w:rsidRPr="00AA119B" w14:paraId="746B0EDC" w14:textId="77777777" w:rsidTr="006F683C">
        <w:tc>
          <w:tcPr>
            <w:tcW w:w="562" w:type="dxa"/>
            <w:vMerge/>
            <w:tcBorders>
              <w:top w:val="single" w:sz="4" w:space="0" w:color="auto"/>
              <w:bottom w:val="single" w:sz="4" w:space="0" w:color="auto"/>
              <w:right w:val="nil"/>
            </w:tcBorders>
          </w:tcPr>
          <w:p w14:paraId="365B4031" w14:textId="77777777" w:rsidR="00952AB3" w:rsidRPr="00AA119B" w:rsidRDefault="00952AB3" w:rsidP="006F683C">
            <w:pPr>
              <w:rPr>
                <w:rFonts w:cs="Arial"/>
                <w:b/>
                <w:szCs w:val="22"/>
              </w:rPr>
            </w:pPr>
          </w:p>
        </w:tc>
        <w:tc>
          <w:tcPr>
            <w:tcW w:w="714" w:type="dxa"/>
            <w:vMerge/>
            <w:tcBorders>
              <w:top w:val="single" w:sz="4" w:space="0" w:color="auto"/>
              <w:left w:val="nil"/>
              <w:bottom w:val="single" w:sz="4" w:space="0" w:color="auto"/>
            </w:tcBorders>
          </w:tcPr>
          <w:p w14:paraId="65BA582A" w14:textId="77777777" w:rsidR="00952AB3" w:rsidRPr="00AA119B" w:rsidRDefault="00952AB3" w:rsidP="006F683C">
            <w:pPr>
              <w:rPr>
                <w:rFonts w:cs="Arial"/>
                <w:b/>
                <w:szCs w:val="22"/>
              </w:rPr>
            </w:pPr>
          </w:p>
        </w:tc>
        <w:tc>
          <w:tcPr>
            <w:tcW w:w="7938" w:type="dxa"/>
            <w:tcBorders>
              <w:top w:val="single" w:sz="4" w:space="0" w:color="auto"/>
              <w:bottom w:val="single" w:sz="4" w:space="0" w:color="auto"/>
              <w:right w:val="single" w:sz="4" w:space="0" w:color="auto"/>
            </w:tcBorders>
          </w:tcPr>
          <w:p w14:paraId="38D51E39" w14:textId="77777777" w:rsidR="00952AB3" w:rsidRDefault="00952AB3" w:rsidP="00952AB3">
            <w:pPr>
              <w:numPr>
                <w:ilvl w:val="0"/>
                <w:numId w:val="5"/>
              </w:numPr>
              <w:ind w:left="32"/>
              <w:contextualSpacing/>
              <w:rPr>
                <w:rFonts w:cs="Arial"/>
                <w:szCs w:val="22"/>
              </w:rPr>
            </w:pPr>
            <w:r>
              <w:rPr>
                <w:rFonts w:cs="Arial"/>
                <w:szCs w:val="22"/>
              </w:rPr>
              <w:t>The outdoor swimming pool is to be used only during the daytime hours of 7am to 6pm, Monday to Saturdays, for swimming and water polo training and games.</w:t>
            </w:r>
          </w:p>
          <w:p w14:paraId="62F537D0" w14:textId="77777777" w:rsidR="00952AB3" w:rsidRPr="00AA119B" w:rsidRDefault="00952AB3" w:rsidP="00952AB3">
            <w:pPr>
              <w:numPr>
                <w:ilvl w:val="0"/>
                <w:numId w:val="5"/>
              </w:numPr>
              <w:ind w:left="32"/>
              <w:contextualSpacing/>
              <w:rPr>
                <w:rFonts w:cs="Arial"/>
                <w:szCs w:val="22"/>
              </w:rPr>
            </w:pPr>
          </w:p>
        </w:tc>
      </w:tr>
      <w:tr w:rsidR="00952AB3" w:rsidRPr="00AA119B" w14:paraId="3E1DB982" w14:textId="77777777" w:rsidTr="006F683C">
        <w:tc>
          <w:tcPr>
            <w:tcW w:w="562" w:type="dxa"/>
            <w:vMerge/>
            <w:tcBorders>
              <w:top w:val="single" w:sz="4" w:space="0" w:color="auto"/>
              <w:bottom w:val="single" w:sz="4" w:space="0" w:color="auto"/>
              <w:right w:val="nil"/>
            </w:tcBorders>
          </w:tcPr>
          <w:p w14:paraId="4A260821" w14:textId="77777777" w:rsidR="00952AB3" w:rsidRPr="00AA119B" w:rsidRDefault="00952AB3" w:rsidP="006F683C">
            <w:pPr>
              <w:rPr>
                <w:rFonts w:cs="Arial"/>
                <w:b/>
                <w:szCs w:val="22"/>
              </w:rPr>
            </w:pPr>
          </w:p>
        </w:tc>
        <w:tc>
          <w:tcPr>
            <w:tcW w:w="714" w:type="dxa"/>
            <w:vMerge/>
            <w:tcBorders>
              <w:top w:val="single" w:sz="4" w:space="0" w:color="auto"/>
              <w:left w:val="nil"/>
              <w:bottom w:val="single" w:sz="4" w:space="0" w:color="auto"/>
            </w:tcBorders>
          </w:tcPr>
          <w:p w14:paraId="3012BDB8" w14:textId="77777777" w:rsidR="00952AB3" w:rsidRPr="00AA119B" w:rsidRDefault="00952AB3" w:rsidP="006F683C">
            <w:pPr>
              <w:rPr>
                <w:rFonts w:cs="Arial"/>
                <w:b/>
                <w:szCs w:val="22"/>
              </w:rPr>
            </w:pPr>
          </w:p>
        </w:tc>
        <w:tc>
          <w:tcPr>
            <w:tcW w:w="7938" w:type="dxa"/>
            <w:tcBorders>
              <w:top w:val="single" w:sz="4" w:space="0" w:color="auto"/>
              <w:right w:val="single" w:sz="4" w:space="0" w:color="auto"/>
            </w:tcBorders>
          </w:tcPr>
          <w:p w14:paraId="5A050C9D" w14:textId="77777777" w:rsidR="00952AB3" w:rsidRDefault="00952AB3" w:rsidP="006F683C">
            <w:pPr>
              <w:spacing w:after="40"/>
              <w:rPr>
                <w:rFonts w:cs="Arial"/>
                <w:szCs w:val="22"/>
              </w:rPr>
            </w:pPr>
            <w:r w:rsidRPr="00261AE5">
              <w:rPr>
                <w:rFonts w:cs="Arial"/>
                <w:b/>
                <w:bCs/>
                <w:szCs w:val="22"/>
              </w:rPr>
              <w:t>Condition Reason:</w:t>
            </w:r>
            <w:r>
              <w:rPr>
                <w:rFonts w:cs="Arial"/>
                <w:szCs w:val="22"/>
              </w:rPr>
              <w:t xml:space="preserve"> To protect the amenity of the neighbourhood.</w:t>
            </w:r>
          </w:p>
          <w:p w14:paraId="0EC1DBE6" w14:textId="77777777" w:rsidR="00952AB3" w:rsidRPr="00AA119B" w:rsidRDefault="00952AB3" w:rsidP="006F683C">
            <w:pPr>
              <w:spacing w:after="40"/>
              <w:rPr>
                <w:rFonts w:cs="Arial"/>
                <w:szCs w:val="22"/>
              </w:rPr>
            </w:pPr>
          </w:p>
        </w:tc>
      </w:tr>
    </w:tbl>
    <w:p w14:paraId="1562777C" w14:textId="77777777" w:rsidR="00952AB3" w:rsidRPr="00AA119B" w:rsidRDefault="00952AB3" w:rsidP="00952AB3"/>
    <w:p w14:paraId="7D8E9FEB" w14:textId="77777777" w:rsidR="00952AB3" w:rsidRPr="00AA119B" w:rsidRDefault="00952AB3" w:rsidP="00952AB3"/>
    <w:p w14:paraId="6399EC56" w14:textId="77777777" w:rsidR="00952AB3" w:rsidRDefault="00952AB3" w:rsidP="00952AB3">
      <w:r w:rsidRPr="00AA119B">
        <w:t xml:space="preserve">Louie Salvatore                                                     </w:t>
      </w:r>
      <w:r>
        <w:t>06 March 2025</w:t>
      </w:r>
      <w:r w:rsidRPr="00AA119B">
        <w:t xml:space="preserve">              </w:t>
      </w:r>
      <w:r w:rsidRPr="00AA119B">
        <w:tab/>
      </w:r>
    </w:p>
    <w:p w14:paraId="230C83B9" w14:textId="77777777" w:rsidR="00952AB3" w:rsidRPr="00AA119B" w:rsidRDefault="00952AB3" w:rsidP="00952AB3">
      <w:pPr>
        <w:rPr>
          <w:rFonts w:cs="Arial"/>
          <w:szCs w:val="22"/>
        </w:rPr>
      </w:pPr>
      <w:r w:rsidRPr="00261AE5">
        <w:rPr>
          <w:b/>
          <w:bCs/>
        </w:rPr>
        <w:t>A</w:t>
      </w:r>
      <w:r w:rsidRPr="00AA119B">
        <w:rPr>
          <w:rFonts w:cs="Arial"/>
          <w:b/>
          <w:szCs w:val="22"/>
        </w:rPr>
        <w:t>/Team Leader Building &amp; Compliance</w:t>
      </w:r>
      <w:r w:rsidRPr="00AA119B">
        <w:rPr>
          <w:rFonts w:cs="Arial"/>
          <w:b/>
          <w:szCs w:val="22"/>
        </w:rPr>
        <w:tab/>
        <w:t xml:space="preserve">Completion Date </w:t>
      </w:r>
    </w:p>
    <w:p w14:paraId="322619F0" w14:textId="77777777" w:rsidR="00952AB3" w:rsidRPr="00AA119B" w:rsidRDefault="00952AB3" w:rsidP="00952AB3"/>
    <w:p w14:paraId="7ABDDBD5" w14:textId="77777777" w:rsidR="00952AB3" w:rsidRPr="00AA119B" w:rsidRDefault="00952AB3" w:rsidP="00952AB3"/>
    <w:p w14:paraId="60A77DCD" w14:textId="77777777" w:rsidR="00952AB3" w:rsidRPr="00CA3DB1" w:rsidRDefault="00952AB3" w:rsidP="00952AB3"/>
    <w:p w14:paraId="3BE78647" w14:textId="77777777" w:rsidR="00952AB3" w:rsidRDefault="00952AB3" w:rsidP="002A5ED7">
      <w:pPr>
        <w:pBdr>
          <w:top w:val="single" w:sz="4" w:space="1" w:color="auto"/>
        </w:pBdr>
        <w:rPr>
          <w:b/>
        </w:rPr>
      </w:pPr>
    </w:p>
    <w:sectPr w:rsidR="00952AB3" w:rsidSect="00A32FE4">
      <w:headerReference w:type="default" r:id="rId17"/>
      <w:footerReference w:type="default" r:id="rId18"/>
      <w:pgSz w:w="11906" w:h="16838" w:code="9"/>
      <w:pgMar w:top="1134" w:right="1134" w:bottom="1134" w:left="1134" w:header="720" w:footer="720"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178C2" w14:textId="77777777" w:rsidR="00F07420" w:rsidRDefault="00F07420">
      <w:r>
        <w:separator/>
      </w:r>
    </w:p>
  </w:endnote>
  <w:endnote w:type="continuationSeparator" w:id="0">
    <w:p w14:paraId="5564D256" w14:textId="77777777" w:rsidR="00F07420" w:rsidRDefault="00F0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742570"/>
      <w:docPartObj>
        <w:docPartGallery w:val="Page Numbers (Bottom of Page)"/>
        <w:docPartUnique/>
      </w:docPartObj>
    </w:sdtPr>
    <w:sdtContent>
      <w:sdt>
        <w:sdtPr>
          <w:id w:val="1728636285"/>
          <w:docPartObj>
            <w:docPartGallery w:val="Page Numbers (Top of Page)"/>
            <w:docPartUnique/>
          </w:docPartObj>
        </w:sdtPr>
        <w:sdtContent>
          <w:p w14:paraId="3CED3824" w14:textId="77777777" w:rsidR="00BF7653" w:rsidRDefault="00BF7653">
            <w:pPr>
              <w:pStyle w:val="Footer"/>
              <w:jc w:val="center"/>
            </w:pPr>
            <w:r w:rsidRPr="00356B33">
              <w:t xml:space="preserve">Page </w:t>
            </w:r>
            <w:r w:rsidRPr="00356B33">
              <w:rPr>
                <w:bCs/>
                <w:sz w:val="24"/>
                <w:szCs w:val="24"/>
              </w:rPr>
              <w:fldChar w:fldCharType="begin"/>
            </w:r>
            <w:r w:rsidRPr="00356B33">
              <w:rPr>
                <w:bCs/>
              </w:rPr>
              <w:instrText xml:space="preserve"> PAGE </w:instrText>
            </w:r>
            <w:r w:rsidRPr="00356B33">
              <w:rPr>
                <w:bCs/>
                <w:sz w:val="24"/>
                <w:szCs w:val="24"/>
              </w:rPr>
              <w:fldChar w:fldCharType="separate"/>
            </w:r>
            <w:r w:rsidR="00005A5B">
              <w:rPr>
                <w:bCs/>
                <w:noProof/>
              </w:rPr>
              <w:t>31</w:t>
            </w:r>
            <w:r w:rsidRPr="00356B33">
              <w:rPr>
                <w:bCs/>
                <w:sz w:val="24"/>
                <w:szCs w:val="24"/>
              </w:rPr>
              <w:fldChar w:fldCharType="end"/>
            </w:r>
            <w:r w:rsidRPr="00356B33">
              <w:t xml:space="preserve"> of </w:t>
            </w:r>
            <w:r w:rsidRPr="00356B33">
              <w:rPr>
                <w:bCs/>
                <w:sz w:val="24"/>
                <w:szCs w:val="24"/>
              </w:rPr>
              <w:fldChar w:fldCharType="begin"/>
            </w:r>
            <w:r w:rsidRPr="00356B33">
              <w:rPr>
                <w:bCs/>
              </w:rPr>
              <w:instrText xml:space="preserve"> NUMPAGES  </w:instrText>
            </w:r>
            <w:r w:rsidRPr="00356B33">
              <w:rPr>
                <w:bCs/>
                <w:sz w:val="24"/>
                <w:szCs w:val="24"/>
              </w:rPr>
              <w:fldChar w:fldCharType="separate"/>
            </w:r>
            <w:r w:rsidR="00005A5B">
              <w:rPr>
                <w:bCs/>
                <w:noProof/>
              </w:rPr>
              <w:t>31</w:t>
            </w:r>
            <w:r w:rsidRPr="00356B33">
              <w:rPr>
                <w:bCs/>
                <w:sz w:val="24"/>
                <w:szCs w:val="24"/>
              </w:rPr>
              <w:fldChar w:fldCharType="end"/>
            </w:r>
          </w:p>
        </w:sdtContent>
      </w:sdt>
    </w:sdtContent>
  </w:sdt>
  <w:p w14:paraId="738F90D8" w14:textId="77777777" w:rsidR="00BF7653" w:rsidRPr="009347EC" w:rsidRDefault="00BF7653" w:rsidP="00934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7A29E" w14:textId="77777777" w:rsidR="00F07420" w:rsidRDefault="00F07420">
      <w:r>
        <w:separator/>
      </w:r>
    </w:p>
  </w:footnote>
  <w:footnote w:type="continuationSeparator" w:id="0">
    <w:p w14:paraId="45ABBDB2" w14:textId="77777777" w:rsidR="00F07420" w:rsidRDefault="00F0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A123" w14:textId="77777777" w:rsidR="00BF7653" w:rsidRDefault="00BF7653" w:rsidP="00E65AD4">
    <w:pPr>
      <w:pStyle w:val="Header"/>
    </w:pPr>
    <w:r>
      <w:rPr>
        <w:noProof/>
        <w:lang w:eastAsia="en-AU"/>
      </w:rPr>
      <w:drawing>
        <wp:inline distT="0" distB="0" distL="0" distR="0" wp14:anchorId="227145A4" wp14:editId="6E89568E">
          <wp:extent cx="1419367" cy="6498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MC Text Horiz_Black.jpg"/>
                  <pic:cNvPicPr/>
                </pic:nvPicPr>
                <pic:blipFill>
                  <a:blip r:embed="rId1">
                    <a:extLst>
                      <a:ext uri="{28A0092B-C50C-407E-A947-70E740481C1C}">
                        <a14:useLocalDpi xmlns:a14="http://schemas.microsoft.com/office/drawing/2010/main" val="0"/>
                      </a:ext>
                    </a:extLst>
                  </a:blip>
                  <a:stretch>
                    <a:fillRect/>
                  </a:stretch>
                </pic:blipFill>
                <pic:spPr>
                  <a:xfrm>
                    <a:off x="0" y="0"/>
                    <a:ext cx="1432195" cy="655767"/>
                  </a:xfrm>
                  <a:prstGeom prst="rect">
                    <a:avLst/>
                  </a:prstGeom>
                </pic:spPr>
              </pic:pic>
            </a:graphicData>
          </a:graphic>
        </wp:inline>
      </w:drawing>
    </w:r>
  </w:p>
  <w:p w14:paraId="463A8751" w14:textId="77777777" w:rsidR="00BF7653" w:rsidRDefault="00BF7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193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 w15:restartNumberingAfterBreak="0">
    <w:nsid w:val="060F27A8"/>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 w15:restartNumberingAfterBreak="0">
    <w:nsid w:val="08FF5CEC"/>
    <w:multiLevelType w:val="hybridMultilevel"/>
    <w:tmpl w:val="61320F78"/>
    <w:lvl w:ilvl="0" w:tplc="DD7CA25E">
      <w:start w:val="10"/>
      <w:numFmt w:val="bullet"/>
      <w:lvlText w:val="-"/>
      <w:lvlJc w:val="left"/>
      <w:pPr>
        <w:ind w:left="1495" w:hanging="360"/>
      </w:pPr>
      <w:rPr>
        <w:rFonts w:ascii="Arial" w:eastAsia="Times New Roman" w:hAnsi="Arial" w:cs="Aria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3" w15:restartNumberingAfterBreak="0">
    <w:nsid w:val="0A120440"/>
    <w:multiLevelType w:val="hybridMultilevel"/>
    <w:tmpl w:val="B01CB9AE"/>
    <w:lvl w:ilvl="0" w:tplc="3F3E9EC0">
      <w:start w:val="7"/>
      <w:numFmt w:val="bullet"/>
      <w:lvlText w:val="-"/>
      <w:lvlJc w:val="left"/>
      <w:pPr>
        <w:ind w:left="1211" w:hanging="360"/>
      </w:pPr>
      <w:rPr>
        <w:rFonts w:ascii="Arial" w:eastAsia="Times New Roman" w:hAnsi="Arial" w:cs="Aria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 w15:restartNumberingAfterBreak="0">
    <w:nsid w:val="0AFC2660"/>
    <w:multiLevelType w:val="hybridMultilevel"/>
    <w:tmpl w:val="EB1A01E6"/>
    <w:lvl w:ilvl="0" w:tplc="FED01894">
      <w:start w:val="1"/>
      <w:numFmt w:val="bullet"/>
      <w:lvlText w:val="•"/>
      <w:lvlJc w:val="left"/>
      <w:pPr>
        <w:ind w:left="720" w:hanging="360"/>
      </w:pPr>
      <w:rPr>
        <w:rFonts w:ascii="Courier New" w:hAnsi="Courier New" w:hint="default"/>
        <w:sz w:val="20"/>
        <w:szCs w:val="20"/>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CE7C91"/>
    <w:multiLevelType w:val="hybridMultilevel"/>
    <w:tmpl w:val="C9E6192A"/>
    <w:lvl w:ilvl="0" w:tplc="D71E2F1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1A3EA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 w15:restartNumberingAfterBreak="0">
    <w:nsid w:val="10262B55"/>
    <w:multiLevelType w:val="hybridMultilevel"/>
    <w:tmpl w:val="AEE89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760F93"/>
    <w:multiLevelType w:val="hybridMultilevel"/>
    <w:tmpl w:val="A7CA934E"/>
    <w:lvl w:ilvl="0" w:tplc="AC023630">
      <w:start w:val="1"/>
      <w:numFmt w:val="lowerLetter"/>
      <w:lvlText w:val="%1)"/>
      <w:lvlJc w:val="left"/>
      <w:pPr>
        <w:ind w:left="316" w:hanging="284"/>
      </w:pPr>
      <w:rPr>
        <w:rFonts w:hint="default"/>
        <w:b w:val="0"/>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 w15:restartNumberingAfterBreak="0">
    <w:nsid w:val="11FE753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 w15:restartNumberingAfterBreak="0">
    <w:nsid w:val="13A83BBB"/>
    <w:multiLevelType w:val="hybridMultilevel"/>
    <w:tmpl w:val="6F322BB2"/>
    <w:lvl w:ilvl="0" w:tplc="ACE2C608">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67A07FA"/>
    <w:multiLevelType w:val="hybridMultilevel"/>
    <w:tmpl w:val="67CEBE7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2" w15:restartNumberingAfterBreak="0">
    <w:nsid w:val="22A6047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3" w15:restartNumberingAfterBreak="0">
    <w:nsid w:val="24AA4A94"/>
    <w:multiLevelType w:val="hybridMultilevel"/>
    <w:tmpl w:val="0AC2EE7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2C393FDB"/>
    <w:multiLevelType w:val="hybridMultilevel"/>
    <w:tmpl w:val="CD500E84"/>
    <w:lvl w:ilvl="0" w:tplc="95E4B410">
      <w:start w:val="3"/>
      <w:numFmt w:val="bullet"/>
      <w:lvlText w:val="-"/>
      <w:lvlJc w:val="left"/>
      <w:pPr>
        <w:ind w:left="568" w:hanging="284"/>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5" w15:restartNumberingAfterBreak="0">
    <w:nsid w:val="2CB9661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6" w15:restartNumberingAfterBreak="0">
    <w:nsid w:val="2D9D2F09"/>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7" w15:restartNumberingAfterBreak="0">
    <w:nsid w:val="3107286B"/>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8" w15:restartNumberingAfterBreak="0">
    <w:nsid w:val="31874073"/>
    <w:multiLevelType w:val="hybridMultilevel"/>
    <w:tmpl w:val="E9CCE888"/>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1DB6420"/>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0" w15:restartNumberingAfterBreak="0">
    <w:nsid w:val="32214CB4"/>
    <w:multiLevelType w:val="hybridMultilevel"/>
    <w:tmpl w:val="DDF6C13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83F1D"/>
    <w:multiLevelType w:val="hybridMultilevel"/>
    <w:tmpl w:val="154ED4B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99A7C38"/>
    <w:multiLevelType w:val="hybridMultilevel"/>
    <w:tmpl w:val="4112BC82"/>
    <w:lvl w:ilvl="0" w:tplc="A3987E3E">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EAD378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4" w15:restartNumberingAfterBreak="0">
    <w:nsid w:val="42DF3030"/>
    <w:multiLevelType w:val="hybridMultilevel"/>
    <w:tmpl w:val="78D60550"/>
    <w:lvl w:ilvl="0" w:tplc="3D02CF28">
      <w:start w:val="1"/>
      <w:numFmt w:val="lowerLetter"/>
      <w:lvlText w:val="%1)"/>
      <w:lvlJc w:val="left"/>
      <w:pPr>
        <w:ind w:left="1451" w:hanging="360"/>
      </w:pPr>
      <w:rPr>
        <w:rFonts w:ascii="Times New Roman" w:eastAsia="Times New Roman" w:hAnsi="Times New Roman" w:cs="Times New Roman"/>
      </w:rPr>
    </w:lvl>
    <w:lvl w:ilvl="1" w:tplc="0C090019" w:tentative="1">
      <w:start w:val="1"/>
      <w:numFmt w:val="lowerLetter"/>
      <w:lvlText w:val="%2."/>
      <w:lvlJc w:val="left"/>
      <w:pPr>
        <w:ind w:left="2171" w:hanging="360"/>
      </w:pPr>
    </w:lvl>
    <w:lvl w:ilvl="2" w:tplc="0C09001B" w:tentative="1">
      <w:start w:val="1"/>
      <w:numFmt w:val="lowerRoman"/>
      <w:lvlText w:val="%3."/>
      <w:lvlJc w:val="right"/>
      <w:pPr>
        <w:ind w:left="2891" w:hanging="180"/>
      </w:pPr>
    </w:lvl>
    <w:lvl w:ilvl="3" w:tplc="0C09000F" w:tentative="1">
      <w:start w:val="1"/>
      <w:numFmt w:val="decimal"/>
      <w:lvlText w:val="%4."/>
      <w:lvlJc w:val="left"/>
      <w:pPr>
        <w:ind w:left="3611" w:hanging="360"/>
      </w:pPr>
    </w:lvl>
    <w:lvl w:ilvl="4" w:tplc="0C090019" w:tentative="1">
      <w:start w:val="1"/>
      <w:numFmt w:val="lowerLetter"/>
      <w:lvlText w:val="%5."/>
      <w:lvlJc w:val="left"/>
      <w:pPr>
        <w:ind w:left="4331" w:hanging="360"/>
      </w:pPr>
    </w:lvl>
    <w:lvl w:ilvl="5" w:tplc="0C09001B" w:tentative="1">
      <w:start w:val="1"/>
      <w:numFmt w:val="lowerRoman"/>
      <w:lvlText w:val="%6."/>
      <w:lvlJc w:val="right"/>
      <w:pPr>
        <w:ind w:left="5051" w:hanging="180"/>
      </w:pPr>
    </w:lvl>
    <w:lvl w:ilvl="6" w:tplc="0C09000F" w:tentative="1">
      <w:start w:val="1"/>
      <w:numFmt w:val="decimal"/>
      <w:lvlText w:val="%7."/>
      <w:lvlJc w:val="left"/>
      <w:pPr>
        <w:ind w:left="5771" w:hanging="360"/>
      </w:pPr>
    </w:lvl>
    <w:lvl w:ilvl="7" w:tplc="0C090019" w:tentative="1">
      <w:start w:val="1"/>
      <w:numFmt w:val="lowerLetter"/>
      <w:lvlText w:val="%8."/>
      <w:lvlJc w:val="left"/>
      <w:pPr>
        <w:ind w:left="6491" w:hanging="360"/>
      </w:pPr>
    </w:lvl>
    <w:lvl w:ilvl="8" w:tplc="0C09001B" w:tentative="1">
      <w:start w:val="1"/>
      <w:numFmt w:val="lowerRoman"/>
      <w:lvlText w:val="%9."/>
      <w:lvlJc w:val="right"/>
      <w:pPr>
        <w:ind w:left="7211" w:hanging="180"/>
      </w:pPr>
    </w:lvl>
  </w:abstractNum>
  <w:abstractNum w:abstractNumId="25" w15:restartNumberingAfterBreak="0">
    <w:nsid w:val="42FB69C6"/>
    <w:multiLevelType w:val="hybridMultilevel"/>
    <w:tmpl w:val="7746466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A93B5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7" w15:restartNumberingAfterBreak="0">
    <w:nsid w:val="481D404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8" w15:restartNumberingAfterBreak="0">
    <w:nsid w:val="49743AA5"/>
    <w:multiLevelType w:val="multilevel"/>
    <w:tmpl w:val="01E86BA2"/>
    <w:lvl w:ilvl="0">
      <w:start w:val="1"/>
      <w:numFmt w:val="upperLetter"/>
      <w:pStyle w:val="ConditionHeading1"/>
      <w:lvlText w:val="%1."/>
      <w:lvlJc w:val="left"/>
      <w:pPr>
        <w:tabs>
          <w:tab w:val="num" w:pos="567"/>
        </w:tabs>
        <w:ind w:left="567" w:hanging="567"/>
      </w:pPr>
      <w:rPr>
        <w:rFonts w:hint="default"/>
      </w:rPr>
    </w:lvl>
    <w:lvl w:ilvl="1">
      <w:start w:val="1"/>
      <w:numFmt w:val="decimal"/>
      <w:pStyle w:val="ConditionHeading2"/>
      <w:lvlText w:val="%1.%2"/>
      <w:lvlJc w:val="left"/>
      <w:pPr>
        <w:tabs>
          <w:tab w:val="num" w:pos="567"/>
        </w:tabs>
        <w:ind w:left="567"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A6C5075"/>
    <w:multiLevelType w:val="hybridMultilevel"/>
    <w:tmpl w:val="D2020F4C"/>
    <w:lvl w:ilvl="0" w:tplc="0C090001">
      <w:start w:val="1"/>
      <w:numFmt w:val="bullet"/>
      <w:lvlText w:val=""/>
      <w:lvlJc w:val="left"/>
      <w:pPr>
        <w:ind w:left="817" w:hanging="360"/>
      </w:pPr>
      <w:rPr>
        <w:rFonts w:ascii="Symbol" w:hAnsi="Symbol" w:hint="default"/>
      </w:rPr>
    </w:lvl>
    <w:lvl w:ilvl="1" w:tplc="0C090019">
      <w:start w:val="1"/>
      <w:numFmt w:val="lowerLetter"/>
      <w:lvlText w:val="%2."/>
      <w:lvlJc w:val="left"/>
      <w:pPr>
        <w:ind w:left="1537" w:hanging="360"/>
      </w:pPr>
    </w:lvl>
    <w:lvl w:ilvl="2" w:tplc="0C09001B">
      <w:start w:val="1"/>
      <w:numFmt w:val="lowerRoman"/>
      <w:lvlText w:val="%3."/>
      <w:lvlJc w:val="right"/>
      <w:pPr>
        <w:ind w:left="2257" w:hanging="180"/>
      </w:pPr>
    </w:lvl>
    <w:lvl w:ilvl="3" w:tplc="0C09000F">
      <w:start w:val="1"/>
      <w:numFmt w:val="decimal"/>
      <w:lvlText w:val="%4."/>
      <w:lvlJc w:val="left"/>
      <w:pPr>
        <w:ind w:left="2977" w:hanging="360"/>
      </w:pPr>
    </w:lvl>
    <w:lvl w:ilvl="4" w:tplc="0C090019" w:tentative="1">
      <w:start w:val="1"/>
      <w:numFmt w:val="lowerLetter"/>
      <w:lvlText w:val="%5."/>
      <w:lvlJc w:val="left"/>
      <w:pPr>
        <w:ind w:left="3697" w:hanging="360"/>
      </w:pPr>
    </w:lvl>
    <w:lvl w:ilvl="5" w:tplc="0C09001B" w:tentative="1">
      <w:start w:val="1"/>
      <w:numFmt w:val="lowerRoman"/>
      <w:lvlText w:val="%6."/>
      <w:lvlJc w:val="right"/>
      <w:pPr>
        <w:ind w:left="4417" w:hanging="180"/>
      </w:pPr>
    </w:lvl>
    <w:lvl w:ilvl="6" w:tplc="0C09000F" w:tentative="1">
      <w:start w:val="1"/>
      <w:numFmt w:val="decimal"/>
      <w:lvlText w:val="%7."/>
      <w:lvlJc w:val="left"/>
      <w:pPr>
        <w:ind w:left="5137" w:hanging="360"/>
      </w:pPr>
    </w:lvl>
    <w:lvl w:ilvl="7" w:tplc="0C090019" w:tentative="1">
      <w:start w:val="1"/>
      <w:numFmt w:val="lowerLetter"/>
      <w:lvlText w:val="%8."/>
      <w:lvlJc w:val="left"/>
      <w:pPr>
        <w:ind w:left="5857" w:hanging="360"/>
      </w:pPr>
    </w:lvl>
    <w:lvl w:ilvl="8" w:tplc="0C09001B" w:tentative="1">
      <w:start w:val="1"/>
      <w:numFmt w:val="lowerRoman"/>
      <w:lvlText w:val="%9."/>
      <w:lvlJc w:val="right"/>
      <w:pPr>
        <w:ind w:left="6577" w:hanging="180"/>
      </w:pPr>
    </w:lvl>
  </w:abstractNum>
  <w:abstractNum w:abstractNumId="30" w15:restartNumberingAfterBreak="0">
    <w:nsid w:val="4A8641DD"/>
    <w:multiLevelType w:val="hybridMultilevel"/>
    <w:tmpl w:val="0E68FACE"/>
    <w:lvl w:ilvl="0" w:tplc="95E4B410">
      <w:start w:val="3"/>
      <w:numFmt w:val="bullet"/>
      <w:lvlText w:val="-"/>
      <w:lvlJc w:val="left"/>
      <w:pPr>
        <w:ind w:left="676" w:hanging="360"/>
      </w:pPr>
      <w:rPr>
        <w:rFonts w:ascii="Arial" w:eastAsia="Times New Roman" w:hAnsi="Arial" w:cs="Arial" w:hint="default"/>
      </w:rPr>
    </w:lvl>
    <w:lvl w:ilvl="1" w:tplc="0C090019">
      <w:start w:val="1"/>
      <w:numFmt w:val="lowerLetter"/>
      <w:lvlText w:val="%2."/>
      <w:lvlJc w:val="left"/>
      <w:pPr>
        <w:ind w:left="1396" w:hanging="360"/>
      </w:pPr>
    </w:lvl>
    <w:lvl w:ilvl="2" w:tplc="0C09001B">
      <w:start w:val="1"/>
      <w:numFmt w:val="lowerRoman"/>
      <w:lvlText w:val="%3."/>
      <w:lvlJc w:val="right"/>
      <w:pPr>
        <w:ind w:left="2116" w:hanging="180"/>
      </w:pPr>
    </w:lvl>
    <w:lvl w:ilvl="3" w:tplc="0C09000F">
      <w:start w:val="1"/>
      <w:numFmt w:val="decimal"/>
      <w:lvlText w:val="%4."/>
      <w:lvlJc w:val="left"/>
      <w:pPr>
        <w:ind w:left="2836" w:hanging="360"/>
      </w:pPr>
    </w:lvl>
    <w:lvl w:ilvl="4" w:tplc="0C090019" w:tentative="1">
      <w:start w:val="1"/>
      <w:numFmt w:val="lowerLetter"/>
      <w:lvlText w:val="%5."/>
      <w:lvlJc w:val="left"/>
      <w:pPr>
        <w:ind w:left="3556" w:hanging="360"/>
      </w:pPr>
    </w:lvl>
    <w:lvl w:ilvl="5" w:tplc="0C09001B" w:tentative="1">
      <w:start w:val="1"/>
      <w:numFmt w:val="lowerRoman"/>
      <w:lvlText w:val="%6."/>
      <w:lvlJc w:val="right"/>
      <w:pPr>
        <w:ind w:left="4276" w:hanging="180"/>
      </w:pPr>
    </w:lvl>
    <w:lvl w:ilvl="6" w:tplc="0C09000F" w:tentative="1">
      <w:start w:val="1"/>
      <w:numFmt w:val="decimal"/>
      <w:lvlText w:val="%7."/>
      <w:lvlJc w:val="left"/>
      <w:pPr>
        <w:ind w:left="4996" w:hanging="360"/>
      </w:pPr>
    </w:lvl>
    <w:lvl w:ilvl="7" w:tplc="0C090019" w:tentative="1">
      <w:start w:val="1"/>
      <w:numFmt w:val="lowerLetter"/>
      <w:lvlText w:val="%8."/>
      <w:lvlJc w:val="left"/>
      <w:pPr>
        <w:ind w:left="5716" w:hanging="360"/>
      </w:pPr>
    </w:lvl>
    <w:lvl w:ilvl="8" w:tplc="0C09001B" w:tentative="1">
      <w:start w:val="1"/>
      <w:numFmt w:val="lowerRoman"/>
      <w:lvlText w:val="%9."/>
      <w:lvlJc w:val="right"/>
      <w:pPr>
        <w:ind w:left="6436" w:hanging="180"/>
      </w:pPr>
    </w:lvl>
  </w:abstractNum>
  <w:abstractNum w:abstractNumId="31" w15:restartNumberingAfterBreak="0">
    <w:nsid w:val="4ACF2B9C"/>
    <w:multiLevelType w:val="hybridMultilevel"/>
    <w:tmpl w:val="8AB00FBA"/>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E167A9A"/>
    <w:multiLevelType w:val="hybridMultilevel"/>
    <w:tmpl w:val="05620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E6825E2"/>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4" w15:restartNumberingAfterBreak="0">
    <w:nsid w:val="50BF6802"/>
    <w:multiLevelType w:val="hybridMultilevel"/>
    <w:tmpl w:val="1C30E71A"/>
    <w:lvl w:ilvl="0" w:tplc="8DCEA058">
      <w:start w:val="1"/>
      <w:numFmt w:val="bullet"/>
      <w:lvlText w:val="•"/>
      <w:lvlJc w:val="left"/>
      <w:pPr>
        <w:ind w:left="284" w:hanging="284"/>
      </w:pPr>
      <w:rPr>
        <w:rFonts w:ascii="Courier New" w:hAnsi="Courier New" w:hint="default"/>
        <w:color w:val="auto"/>
        <w:sz w:val="20"/>
        <w:szCs w:val="20"/>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35" w15:restartNumberingAfterBreak="0">
    <w:nsid w:val="52AE1857"/>
    <w:multiLevelType w:val="hybridMultilevel"/>
    <w:tmpl w:val="E4645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B7386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7" w15:restartNumberingAfterBreak="0">
    <w:nsid w:val="571925B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8" w15:restartNumberingAfterBreak="0">
    <w:nsid w:val="57D8374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9" w15:restartNumberingAfterBreak="0">
    <w:nsid w:val="57E36023"/>
    <w:multiLevelType w:val="hybridMultilevel"/>
    <w:tmpl w:val="B7C82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9BF4F4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1" w15:restartNumberingAfterBreak="0">
    <w:nsid w:val="5A4145A8"/>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2" w15:restartNumberingAfterBreak="0">
    <w:nsid w:val="5AD6091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3" w15:restartNumberingAfterBreak="0">
    <w:nsid w:val="5E2D391F"/>
    <w:multiLevelType w:val="hybridMultilevel"/>
    <w:tmpl w:val="67B6234A"/>
    <w:lvl w:ilvl="0" w:tplc="D73EF48A">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EE662D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5" w15:restartNumberingAfterBreak="0">
    <w:nsid w:val="65582F4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6" w15:restartNumberingAfterBreak="0">
    <w:nsid w:val="664955FA"/>
    <w:multiLevelType w:val="hybridMultilevel"/>
    <w:tmpl w:val="2C24A968"/>
    <w:lvl w:ilvl="0" w:tplc="0C090001">
      <w:start w:val="1"/>
      <w:numFmt w:val="bullet"/>
      <w:lvlText w:val=""/>
      <w:lvlJc w:val="left"/>
      <w:pPr>
        <w:ind w:left="676" w:hanging="360"/>
      </w:pPr>
      <w:rPr>
        <w:rFonts w:ascii="Symbol" w:hAnsi="Symbol" w:hint="default"/>
      </w:rPr>
    </w:lvl>
    <w:lvl w:ilvl="1" w:tplc="0C090019" w:tentative="1">
      <w:start w:val="1"/>
      <w:numFmt w:val="lowerLetter"/>
      <w:lvlText w:val="%2."/>
      <w:lvlJc w:val="left"/>
      <w:pPr>
        <w:ind w:left="1396" w:hanging="360"/>
      </w:pPr>
    </w:lvl>
    <w:lvl w:ilvl="2" w:tplc="0C09001B" w:tentative="1">
      <w:start w:val="1"/>
      <w:numFmt w:val="lowerRoman"/>
      <w:lvlText w:val="%3."/>
      <w:lvlJc w:val="right"/>
      <w:pPr>
        <w:ind w:left="2116" w:hanging="180"/>
      </w:pPr>
    </w:lvl>
    <w:lvl w:ilvl="3" w:tplc="0C09000F" w:tentative="1">
      <w:start w:val="1"/>
      <w:numFmt w:val="decimal"/>
      <w:lvlText w:val="%4."/>
      <w:lvlJc w:val="left"/>
      <w:pPr>
        <w:ind w:left="2836" w:hanging="360"/>
      </w:pPr>
    </w:lvl>
    <w:lvl w:ilvl="4" w:tplc="0C090019" w:tentative="1">
      <w:start w:val="1"/>
      <w:numFmt w:val="lowerLetter"/>
      <w:lvlText w:val="%5."/>
      <w:lvlJc w:val="left"/>
      <w:pPr>
        <w:ind w:left="3556" w:hanging="360"/>
      </w:pPr>
    </w:lvl>
    <w:lvl w:ilvl="5" w:tplc="0C09001B" w:tentative="1">
      <w:start w:val="1"/>
      <w:numFmt w:val="lowerRoman"/>
      <w:lvlText w:val="%6."/>
      <w:lvlJc w:val="right"/>
      <w:pPr>
        <w:ind w:left="4276" w:hanging="180"/>
      </w:pPr>
    </w:lvl>
    <w:lvl w:ilvl="6" w:tplc="0C09000F" w:tentative="1">
      <w:start w:val="1"/>
      <w:numFmt w:val="decimal"/>
      <w:lvlText w:val="%7."/>
      <w:lvlJc w:val="left"/>
      <w:pPr>
        <w:ind w:left="4996" w:hanging="360"/>
      </w:pPr>
    </w:lvl>
    <w:lvl w:ilvl="7" w:tplc="0C090019" w:tentative="1">
      <w:start w:val="1"/>
      <w:numFmt w:val="lowerLetter"/>
      <w:lvlText w:val="%8."/>
      <w:lvlJc w:val="left"/>
      <w:pPr>
        <w:ind w:left="5716" w:hanging="360"/>
      </w:pPr>
    </w:lvl>
    <w:lvl w:ilvl="8" w:tplc="0C09001B" w:tentative="1">
      <w:start w:val="1"/>
      <w:numFmt w:val="lowerRoman"/>
      <w:lvlText w:val="%9."/>
      <w:lvlJc w:val="right"/>
      <w:pPr>
        <w:ind w:left="6436" w:hanging="180"/>
      </w:pPr>
    </w:lvl>
  </w:abstractNum>
  <w:abstractNum w:abstractNumId="47" w15:restartNumberingAfterBreak="0">
    <w:nsid w:val="74762E4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8" w15:restartNumberingAfterBreak="0">
    <w:nsid w:val="77A11D5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9" w15:restartNumberingAfterBreak="0">
    <w:nsid w:val="7A393252"/>
    <w:multiLevelType w:val="hybridMultilevel"/>
    <w:tmpl w:val="53C08696"/>
    <w:lvl w:ilvl="0" w:tplc="0C090017">
      <w:start w:val="1"/>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0" w15:restartNumberingAfterBreak="0">
    <w:nsid w:val="7B6A6F42"/>
    <w:multiLevelType w:val="hybridMultilevel"/>
    <w:tmpl w:val="0F3E3556"/>
    <w:lvl w:ilvl="0" w:tplc="97D41046">
      <w:start w:val="1"/>
      <w:numFmt w:val="bullet"/>
      <w:pStyle w:val="ListParagraph"/>
      <w:lvlText w:val="•"/>
      <w:lvlJc w:val="left"/>
      <w:pPr>
        <w:ind w:left="284" w:hanging="28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num w:numId="1" w16cid:durableId="613823898">
    <w:abstractNumId w:val="28"/>
  </w:num>
  <w:num w:numId="2" w16cid:durableId="1157652265">
    <w:abstractNumId w:val="7"/>
  </w:num>
  <w:num w:numId="3" w16cid:durableId="741291395">
    <w:abstractNumId w:val="10"/>
  </w:num>
  <w:num w:numId="4" w16cid:durableId="1185941776">
    <w:abstractNumId w:val="22"/>
  </w:num>
  <w:num w:numId="5" w16cid:durableId="1472987738">
    <w:abstractNumId w:val="11"/>
  </w:num>
  <w:num w:numId="6" w16cid:durableId="1111777658">
    <w:abstractNumId w:val="35"/>
  </w:num>
  <w:num w:numId="7" w16cid:durableId="2039503221">
    <w:abstractNumId w:val="32"/>
  </w:num>
  <w:num w:numId="8" w16cid:durableId="1158612456">
    <w:abstractNumId w:val="34"/>
  </w:num>
  <w:num w:numId="9" w16cid:durableId="924457535">
    <w:abstractNumId w:val="31"/>
  </w:num>
  <w:num w:numId="10" w16cid:durableId="338579639">
    <w:abstractNumId w:val="39"/>
  </w:num>
  <w:num w:numId="11" w16cid:durableId="8603091">
    <w:abstractNumId w:val="26"/>
  </w:num>
  <w:num w:numId="12" w16cid:durableId="1101603017">
    <w:abstractNumId w:val="16"/>
  </w:num>
  <w:num w:numId="13" w16cid:durableId="961881148">
    <w:abstractNumId w:val="14"/>
  </w:num>
  <w:num w:numId="14" w16cid:durableId="1680040420">
    <w:abstractNumId w:val="24"/>
  </w:num>
  <w:num w:numId="15" w16cid:durableId="993528668">
    <w:abstractNumId w:val="49"/>
  </w:num>
  <w:num w:numId="16" w16cid:durableId="722213080">
    <w:abstractNumId w:val="33"/>
  </w:num>
  <w:num w:numId="17" w16cid:durableId="389381904">
    <w:abstractNumId w:val="48"/>
  </w:num>
  <w:num w:numId="18" w16cid:durableId="98571396">
    <w:abstractNumId w:val="17"/>
  </w:num>
  <w:num w:numId="19" w16cid:durableId="28116415">
    <w:abstractNumId w:val="47"/>
  </w:num>
  <w:num w:numId="20" w16cid:durableId="1828782751">
    <w:abstractNumId w:val="41"/>
  </w:num>
  <w:num w:numId="21" w16cid:durableId="635183007">
    <w:abstractNumId w:val="44"/>
  </w:num>
  <w:num w:numId="22" w16cid:durableId="452868452">
    <w:abstractNumId w:val="37"/>
  </w:num>
  <w:num w:numId="23" w16cid:durableId="1130440422">
    <w:abstractNumId w:val="9"/>
  </w:num>
  <w:num w:numId="24" w16cid:durableId="1858763791">
    <w:abstractNumId w:val="6"/>
  </w:num>
  <w:num w:numId="25" w16cid:durableId="206796137">
    <w:abstractNumId w:val="46"/>
  </w:num>
  <w:num w:numId="26" w16cid:durableId="83769474">
    <w:abstractNumId w:val="8"/>
  </w:num>
  <w:num w:numId="27" w16cid:durableId="1836652453">
    <w:abstractNumId w:val="38"/>
  </w:num>
  <w:num w:numId="28" w16cid:durableId="1285623937">
    <w:abstractNumId w:val="12"/>
  </w:num>
  <w:num w:numId="29" w16cid:durableId="1778940426">
    <w:abstractNumId w:val="13"/>
  </w:num>
  <w:num w:numId="30" w16cid:durableId="1293368747">
    <w:abstractNumId w:val="50"/>
  </w:num>
  <w:num w:numId="31" w16cid:durableId="2135362289">
    <w:abstractNumId w:val="15"/>
  </w:num>
  <w:num w:numId="32" w16cid:durableId="428041064">
    <w:abstractNumId w:val="30"/>
  </w:num>
  <w:num w:numId="33" w16cid:durableId="1468858">
    <w:abstractNumId w:val="36"/>
  </w:num>
  <w:num w:numId="34" w16cid:durableId="1734959690">
    <w:abstractNumId w:val="19"/>
  </w:num>
  <w:num w:numId="35" w16cid:durableId="898905712">
    <w:abstractNumId w:val="42"/>
  </w:num>
  <w:num w:numId="36" w16cid:durableId="923681313">
    <w:abstractNumId w:val="40"/>
  </w:num>
  <w:num w:numId="37" w16cid:durableId="285359031">
    <w:abstractNumId w:val="0"/>
  </w:num>
  <w:num w:numId="38" w16cid:durableId="269894178">
    <w:abstractNumId w:val="23"/>
  </w:num>
  <w:num w:numId="39" w16cid:durableId="728499746">
    <w:abstractNumId w:val="1"/>
  </w:num>
  <w:num w:numId="40" w16cid:durableId="985550494">
    <w:abstractNumId w:val="45"/>
  </w:num>
  <w:num w:numId="41" w16cid:durableId="626813616">
    <w:abstractNumId w:val="27"/>
  </w:num>
  <w:num w:numId="42" w16cid:durableId="93551398">
    <w:abstractNumId w:val="2"/>
  </w:num>
  <w:num w:numId="43" w16cid:durableId="1959096553">
    <w:abstractNumId w:val="3"/>
  </w:num>
  <w:num w:numId="44" w16cid:durableId="373046645">
    <w:abstractNumId w:val="4"/>
  </w:num>
  <w:num w:numId="45" w16cid:durableId="408818117">
    <w:abstractNumId w:val="50"/>
  </w:num>
  <w:num w:numId="46" w16cid:durableId="979767248">
    <w:abstractNumId w:val="50"/>
  </w:num>
  <w:num w:numId="47" w16cid:durableId="749667399">
    <w:abstractNumId w:val="50"/>
  </w:num>
  <w:num w:numId="48" w16cid:durableId="1408764425">
    <w:abstractNumId w:val="50"/>
  </w:num>
  <w:num w:numId="49" w16cid:durableId="1117480083">
    <w:abstractNumId w:val="50"/>
  </w:num>
  <w:num w:numId="50" w16cid:durableId="1020280110">
    <w:abstractNumId w:val="43"/>
  </w:num>
  <w:num w:numId="51" w16cid:durableId="1840844845">
    <w:abstractNumId w:val="21"/>
  </w:num>
  <w:num w:numId="52" w16cid:durableId="168563647">
    <w:abstractNumId w:val="18"/>
  </w:num>
  <w:num w:numId="53" w16cid:durableId="480928012">
    <w:abstractNumId w:val="29"/>
  </w:num>
  <w:num w:numId="54" w16cid:durableId="1096055089">
    <w:abstractNumId w:val="5"/>
  </w:num>
  <w:num w:numId="55" w16cid:durableId="1647082038">
    <w:abstractNumId w:val="20"/>
  </w:num>
  <w:num w:numId="56" w16cid:durableId="1550603019">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A6"/>
    <w:rsid w:val="00005A5B"/>
    <w:rsid w:val="0004675F"/>
    <w:rsid w:val="000606BE"/>
    <w:rsid w:val="000716C2"/>
    <w:rsid w:val="000B7C10"/>
    <w:rsid w:val="000B7D6F"/>
    <w:rsid w:val="000C55F1"/>
    <w:rsid w:val="000D7799"/>
    <w:rsid w:val="00127F7E"/>
    <w:rsid w:val="00131E8E"/>
    <w:rsid w:val="00145C5F"/>
    <w:rsid w:val="00177882"/>
    <w:rsid w:val="00193746"/>
    <w:rsid w:val="0019705D"/>
    <w:rsid w:val="001A0706"/>
    <w:rsid w:val="001B0AF9"/>
    <w:rsid w:val="001B3B39"/>
    <w:rsid w:val="001D526A"/>
    <w:rsid w:val="001E2C0B"/>
    <w:rsid w:val="00220A29"/>
    <w:rsid w:val="002643E3"/>
    <w:rsid w:val="002675DE"/>
    <w:rsid w:val="00277B13"/>
    <w:rsid w:val="002A5ED7"/>
    <w:rsid w:val="002D1576"/>
    <w:rsid w:val="00335C9B"/>
    <w:rsid w:val="00356B33"/>
    <w:rsid w:val="003721C5"/>
    <w:rsid w:val="003748DE"/>
    <w:rsid w:val="003A6211"/>
    <w:rsid w:val="003C01B4"/>
    <w:rsid w:val="003C0286"/>
    <w:rsid w:val="003C334F"/>
    <w:rsid w:val="003C372E"/>
    <w:rsid w:val="003D26D4"/>
    <w:rsid w:val="003D42D1"/>
    <w:rsid w:val="003E0B3A"/>
    <w:rsid w:val="003E5076"/>
    <w:rsid w:val="00407005"/>
    <w:rsid w:val="00412D11"/>
    <w:rsid w:val="00412D32"/>
    <w:rsid w:val="0041380F"/>
    <w:rsid w:val="00451A2B"/>
    <w:rsid w:val="00481137"/>
    <w:rsid w:val="00493624"/>
    <w:rsid w:val="00497CB3"/>
    <w:rsid w:val="004A4F1C"/>
    <w:rsid w:val="004B0A19"/>
    <w:rsid w:val="004D180E"/>
    <w:rsid w:val="004F6532"/>
    <w:rsid w:val="00503F1E"/>
    <w:rsid w:val="00507D7F"/>
    <w:rsid w:val="00546C11"/>
    <w:rsid w:val="005505C5"/>
    <w:rsid w:val="00590628"/>
    <w:rsid w:val="00592AB3"/>
    <w:rsid w:val="005A2007"/>
    <w:rsid w:val="005A5F4A"/>
    <w:rsid w:val="005B0EF1"/>
    <w:rsid w:val="005B61E2"/>
    <w:rsid w:val="005F41A4"/>
    <w:rsid w:val="00657690"/>
    <w:rsid w:val="00657864"/>
    <w:rsid w:val="006A0148"/>
    <w:rsid w:val="006F0A3E"/>
    <w:rsid w:val="00716F3D"/>
    <w:rsid w:val="00725306"/>
    <w:rsid w:val="00744946"/>
    <w:rsid w:val="00764A7B"/>
    <w:rsid w:val="00776795"/>
    <w:rsid w:val="00790800"/>
    <w:rsid w:val="007E2561"/>
    <w:rsid w:val="007E6C07"/>
    <w:rsid w:val="007E6FAE"/>
    <w:rsid w:val="00804E7B"/>
    <w:rsid w:val="00827E0A"/>
    <w:rsid w:val="00841E4C"/>
    <w:rsid w:val="008518DB"/>
    <w:rsid w:val="00890DAD"/>
    <w:rsid w:val="00891810"/>
    <w:rsid w:val="00893484"/>
    <w:rsid w:val="008A3865"/>
    <w:rsid w:val="008D439F"/>
    <w:rsid w:val="008D754B"/>
    <w:rsid w:val="008F46AD"/>
    <w:rsid w:val="00915F3F"/>
    <w:rsid w:val="009347EC"/>
    <w:rsid w:val="00952AB3"/>
    <w:rsid w:val="009565E4"/>
    <w:rsid w:val="009655B6"/>
    <w:rsid w:val="009A0043"/>
    <w:rsid w:val="009B3C2F"/>
    <w:rsid w:val="00A00D94"/>
    <w:rsid w:val="00A10AF7"/>
    <w:rsid w:val="00A32E60"/>
    <w:rsid w:val="00A32FE4"/>
    <w:rsid w:val="00A44C00"/>
    <w:rsid w:val="00A73F77"/>
    <w:rsid w:val="00A91F51"/>
    <w:rsid w:val="00A93B48"/>
    <w:rsid w:val="00AA1199"/>
    <w:rsid w:val="00AB0AA6"/>
    <w:rsid w:val="00AB58D1"/>
    <w:rsid w:val="00AB7EB7"/>
    <w:rsid w:val="00AF2F20"/>
    <w:rsid w:val="00B06692"/>
    <w:rsid w:val="00B1305A"/>
    <w:rsid w:val="00B21082"/>
    <w:rsid w:val="00B71652"/>
    <w:rsid w:val="00B72FF2"/>
    <w:rsid w:val="00B83FAE"/>
    <w:rsid w:val="00B84A9A"/>
    <w:rsid w:val="00BA42C9"/>
    <w:rsid w:val="00BC2CDC"/>
    <w:rsid w:val="00BF7653"/>
    <w:rsid w:val="00C03D5B"/>
    <w:rsid w:val="00C379C3"/>
    <w:rsid w:val="00C51981"/>
    <w:rsid w:val="00C70D92"/>
    <w:rsid w:val="00C7482B"/>
    <w:rsid w:val="00C806B9"/>
    <w:rsid w:val="00D0472C"/>
    <w:rsid w:val="00D11AD2"/>
    <w:rsid w:val="00D33BDD"/>
    <w:rsid w:val="00DB7294"/>
    <w:rsid w:val="00DD4C21"/>
    <w:rsid w:val="00E10435"/>
    <w:rsid w:val="00E17998"/>
    <w:rsid w:val="00E65AD4"/>
    <w:rsid w:val="00E83FB3"/>
    <w:rsid w:val="00EA5EB4"/>
    <w:rsid w:val="00EA6D07"/>
    <w:rsid w:val="00EA79B1"/>
    <w:rsid w:val="00ED5A8A"/>
    <w:rsid w:val="00F07420"/>
    <w:rsid w:val="00F25999"/>
    <w:rsid w:val="00F72F50"/>
    <w:rsid w:val="00F7368F"/>
    <w:rsid w:val="00F74540"/>
    <w:rsid w:val="00F96BE3"/>
    <w:rsid w:val="00FA37B9"/>
    <w:rsid w:val="00FB0474"/>
    <w:rsid w:val="00FD7D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05F8F"/>
  <w15:docId w15:val="{3F01AFB4-4D07-4090-9B9C-3135C6E6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2CDC"/>
    <w:rPr>
      <w:rFonts w:ascii="Arial" w:hAnsi="Arial"/>
      <w:sz w:val="22"/>
      <w:lang w:eastAsia="en-US"/>
    </w:rPr>
  </w:style>
  <w:style w:type="paragraph" w:styleId="Heading1">
    <w:name w:val="heading 1"/>
    <w:basedOn w:val="Normal"/>
    <w:next w:val="Normal"/>
    <w:qFormat/>
    <w:pPr>
      <w:keepNext/>
      <w:outlineLvl w:val="0"/>
    </w:pPr>
    <w:rPr>
      <w:b/>
      <w:color w:val="000000"/>
    </w:rPr>
  </w:style>
  <w:style w:type="paragraph" w:styleId="Heading2">
    <w:name w:val="heading 2"/>
    <w:basedOn w:val="Normal"/>
    <w:next w:val="Normal"/>
    <w:qFormat/>
    <w:pPr>
      <w:keepNext/>
      <w:outlineLvl w:val="1"/>
    </w:pPr>
    <w:rPr>
      <w:b/>
      <w:lang w:val="en-US"/>
    </w:rPr>
  </w:style>
  <w:style w:type="paragraph" w:styleId="Heading3">
    <w:name w:val="heading 3"/>
    <w:basedOn w:val="Normal"/>
    <w:next w:val="Normal"/>
    <w:qFormat/>
    <w:pPr>
      <w:keepNext/>
      <w:outlineLvl w:val="2"/>
    </w:pPr>
    <w:rPr>
      <w:b/>
      <w:lang w:val="en-NZ"/>
    </w:rPr>
  </w:style>
  <w:style w:type="paragraph" w:styleId="Heading4">
    <w:name w:val="heading 4"/>
    <w:basedOn w:val="Normal"/>
    <w:next w:val="Normal"/>
    <w:qFormat/>
    <w:pPr>
      <w:keepNext/>
      <w:jc w:val="center"/>
      <w:outlineLvl w:val="3"/>
    </w:pPr>
    <w:rPr>
      <w:b/>
      <w:sz w:val="36"/>
      <w:lang w:val="en-NZ"/>
    </w:rPr>
  </w:style>
  <w:style w:type="paragraph" w:styleId="Heading5">
    <w:name w:val="heading 5"/>
    <w:basedOn w:val="Normal"/>
    <w:next w:val="Normal"/>
    <w:qFormat/>
    <w:pPr>
      <w:keepNext/>
      <w:outlineLvl w:val="4"/>
    </w:pPr>
    <w:rPr>
      <w:b/>
      <w:lang w:val="en-US"/>
    </w:rPr>
  </w:style>
  <w:style w:type="paragraph" w:styleId="Heading6">
    <w:name w:val="heading 6"/>
    <w:basedOn w:val="Normal"/>
    <w:next w:val="Normal"/>
    <w:qFormat/>
    <w:pPr>
      <w:keepNext/>
      <w:jc w:val="right"/>
      <w:outlineLvl w:val="5"/>
    </w:pPr>
    <w:rPr>
      <w:b/>
      <w:lang w:val="en-NZ"/>
    </w:rPr>
  </w:style>
  <w:style w:type="paragraph" w:styleId="Heading7">
    <w:name w:val="heading 7"/>
    <w:basedOn w:val="Normal"/>
    <w:next w:val="Normal"/>
    <w:qFormat/>
    <w:pPr>
      <w:keepNext/>
      <w:outlineLvl w:val="6"/>
    </w:pPr>
    <w:rPr>
      <w:b/>
      <w:lang w:val="en-US"/>
    </w:rPr>
  </w:style>
  <w:style w:type="paragraph" w:styleId="Heading8">
    <w:name w:val="heading 8"/>
    <w:basedOn w:val="Normal"/>
    <w:next w:val="Normal"/>
    <w:qFormat/>
    <w:pPr>
      <w:keepNext/>
      <w:jc w:val="center"/>
      <w:outlineLvl w:val="7"/>
    </w:pPr>
    <w:rPr>
      <w:b/>
      <w:lang w:val="en-US"/>
    </w:rPr>
  </w:style>
  <w:style w:type="paragraph" w:styleId="Heading9">
    <w:name w:val="heading 9"/>
    <w:basedOn w:val="Normal"/>
    <w:next w:val="Normal"/>
    <w:qFormat/>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Pr>
      <w:sz w:val="16"/>
    </w:rPr>
  </w:style>
  <w:style w:type="paragraph" w:styleId="CommentText">
    <w:name w:val="annotation text"/>
    <w:basedOn w:val="Normal"/>
    <w:semiHidden/>
    <w:rPr>
      <w:sz w:val="20"/>
      <w:lang w:val="en-NZ"/>
    </w:rPr>
  </w:style>
  <w:style w:type="table" w:styleId="TableGrid">
    <w:name w:val="Table Grid"/>
    <w:basedOn w:val="TableNormal"/>
    <w:rsid w:val="008D7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D754B"/>
    <w:rPr>
      <w:b/>
      <w:bCs/>
      <w:lang w:val="en-AU"/>
    </w:rPr>
  </w:style>
  <w:style w:type="paragraph" w:styleId="BalloonText">
    <w:name w:val="Balloon Text"/>
    <w:basedOn w:val="Normal"/>
    <w:semiHidden/>
    <w:rsid w:val="008D754B"/>
    <w:rPr>
      <w:rFonts w:ascii="Tahoma" w:hAnsi="Tahoma" w:cs="Tahoma"/>
      <w:sz w:val="16"/>
      <w:szCs w:val="16"/>
    </w:rPr>
  </w:style>
  <w:style w:type="paragraph" w:styleId="Header">
    <w:name w:val="header"/>
    <w:basedOn w:val="Normal"/>
    <w:rsid w:val="000C55F1"/>
    <w:pPr>
      <w:tabs>
        <w:tab w:val="center" w:pos="4320"/>
        <w:tab w:val="right" w:pos="8640"/>
      </w:tabs>
    </w:pPr>
  </w:style>
  <w:style w:type="paragraph" w:styleId="Footer">
    <w:name w:val="footer"/>
    <w:basedOn w:val="Normal"/>
    <w:link w:val="FooterChar"/>
    <w:uiPriority w:val="99"/>
    <w:rsid w:val="000C55F1"/>
    <w:pPr>
      <w:tabs>
        <w:tab w:val="center" w:pos="4320"/>
        <w:tab w:val="right" w:pos="8640"/>
      </w:tabs>
    </w:pPr>
  </w:style>
  <w:style w:type="paragraph" w:customStyle="1" w:styleId="ConditionHeading2">
    <w:name w:val="Condition Heading 2"/>
    <w:basedOn w:val="Heading2"/>
    <w:link w:val="ConditionHeading2CharChar"/>
    <w:rsid w:val="000606BE"/>
    <w:pPr>
      <w:numPr>
        <w:ilvl w:val="1"/>
        <w:numId w:val="1"/>
      </w:numPr>
    </w:pPr>
    <w:rPr>
      <w:lang w:val="en-AU" w:eastAsia="ko-KR"/>
    </w:rPr>
  </w:style>
  <w:style w:type="character" w:customStyle="1" w:styleId="ConditionHeading2CharChar">
    <w:name w:val="Condition Heading 2 Char Char"/>
    <w:link w:val="ConditionHeading2"/>
    <w:rsid w:val="000606BE"/>
    <w:rPr>
      <w:rFonts w:ascii="Arial" w:hAnsi="Arial"/>
      <w:b/>
      <w:sz w:val="22"/>
      <w:lang w:eastAsia="ko-KR"/>
    </w:rPr>
  </w:style>
  <w:style w:type="paragraph" w:customStyle="1" w:styleId="ConditionHeading1">
    <w:name w:val="Condition Heading 1"/>
    <w:basedOn w:val="Heading1"/>
    <w:rsid w:val="000606BE"/>
    <w:pPr>
      <w:numPr>
        <w:numId w:val="1"/>
      </w:numPr>
    </w:pPr>
    <w:rPr>
      <w:color w:val="auto"/>
    </w:rPr>
  </w:style>
  <w:style w:type="character" w:styleId="Hyperlink">
    <w:name w:val="Hyperlink"/>
    <w:uiPriority w:val="99"/>
    <w:rsid w:val="000606BE"/>
    <w:rPr>
      <w:color w:val="0000FF"/>
      <w:u w:val="single"/>
    </w:rPr>
  </w:style>
  <w:style w:type="paragraph" w:styleId="ListParagraph">
    <w:name w:val="List Paragraph"/>
    <w:basedOn w:val="Normal"/>
    <w:link w:val="ListParagraphChar"/>
    <w:uiPriority w:val="34"/>
    <w:qFormat/>
    <w:rsid w:val="00407005"/>
    <w:pPr>
      <w:numPr>
        <w:numId w:val="30"/>
      </w:numPr>
      <w:ind w:left="1134" w:hanging="567"/>
      <w:contextualSpacing/>
    </w:pPr>
    <w:rPr>
      <w:sz w:val="20"/>
      <w:lang w:val="en-US"/>
    </w:rPr>
  </w:style>
  <w:style w:type="character" w:customStyle="1" w:styleId="FooterChar">
    <w:name w:val="Footer Char"/>
    <w:basedOn w:val="DefaultParagraphFont"/>
    <w:link w:val="Footer"/>
    <w:uiPriority w:val="99"/>
    <w:rsid w:val="009347EC"/>
    <w:rPr>
      <w:sz w:val="24"/>
      <w:lang w:eastAsia="en-US"/>
    </w:rPr>
  </w:style>
  <w:style w:type="character" w:styleId="PlaceholderText">
    <w:name w:val="Placeholder Text"/>
    <w:basedOn w:val="DefaultParagraphFont"/>
    <w:uiPriority w:val="99"/>
    <w:semiHidden/>
    <w:rsid w:val="005B61E2"/>
    <w:rPr>
      <w:color w:val="808080"/>
    </w:rPr>
  </w:style>
  <w:style w:type="character" w:customStyle="1" w:styleId="frag-name2">
    <w:name w:val="frag-name2"/>
    <w:basedOn w:val="DefaultParagraphFont"/>
    <w:rsid w:val="00E65AD4"/>
  </w:style>
  <w:style w:type="character" w:customStyle="1" w:styleId="ListParagraphChar">
    <w:name w:val="List Paragraph Char"/>
    <w:link w:val="ListParagraph"/>
    <w:uiPriority w:val="34"/>
    <w:rsid w:val="00407005"/>
    <w:rPr>
      <w:rFonts w:ascii="Arial" w:hAnsi="Arial"/>
      <w:lang w:val="en-US" w:eastAsia="en-US"/>
    </w:rPr>
  </w:style>
  <w:style w:type="paragraph" w:customStyle="1" w:styleId="Default">
    <w:name w:val="Default"/>
    <w:rsid w:val="003C0286"/>
    <w:pPr>
      <w:autoSpaceDE w:val="0"/>
      <w:autoSpaceDN w:val="0"/>
      <w:adjustRightInd w:val="0"/>
    </w:pPr>
    <w:rPr>
      <w:rFonts w:ascii="Arial" w:hAnsi="Arial" w:cs="Arial"/>
      <w:color w:val="000000"/>
      <w:sz w:val="24"/>
      <w:szCs w:val="24"/>
    </w:rPr>
  </w:style>
  <w:style w:type="paragraph" w:customStyle="1" w:styleId="Pa9">
    <w:name w:val="Pa9"/>
    <w:basedOn w:val="Default"/>
    <w:next w:val="Default"/>
    <w:uiPriority w:val="99"/>
    <w:rsid w:val="003C0286"/>
    <w:pPr>
      <w:spacing w:line="187" w:lineRule="atLeast"/>
    </w:pPr>
    <w:rPr>
      <w:color w:val="auto"/>
    </w:rPr>
  </w:style>
  <w:style w:type="paragraph" w:customStyle="1" w:styleId="Pa7">
    <w:name w:val="Pa7"/>
    <w:basedOn w:val="Default"/>
    <w:next w:val="Default"/>
    <w:uiPriority w:val="99"/>
    <w:rsid w:val="003C0286"/>
    <w:pPr>
      <w:spacing w:line="187" w:lineRule="atLeast"/>
    </w:pPr>
    <w:rPr>
      <w:color w:val="auto"/>
    </w:rPr>
  </w:style>
  <w:style w:type="paragraph" w:customStyle="1" w:styleId="Pa5">
    <w:name w:val="Pa5"/>
    <w:basedOn w:val="Default"/>
    <w:next w:val="Default"/>
    <w:uiPriority w:val="99"/>
    <w:rsid w:val="003C0286"/>
    <w:pPr>
      <w:spacing w:line="181" w:lineRule="atLeast"/>
    </w:pPr>
    <w:rPr>
      <w:color w:val="auto"/>
    </w:rPr>
  </w:style>
  <w:style w:type="paragraph" w:customStyle="1" w:styleId="Pa12">
    <w:name w:val="Pa12"/>
    <w:basedOn w:val="Default"/>
    <w:next w:val="Default"/>
    <w:uiPriority w:val="99"/>
    <w:rsid w:val="003C0286"/>
    <w:pPr>
      <w:spacing w:line="141" w:lineRule="atLeast"/>
    </w:pPr>
    <w:rPr>
      <w:color w:val="auto"/>
    </w:rPr>
  </w:style>
  <w:style w:type="paragraph" w:customStyle="1" w:styleId="Pa13">
    <w:name w:val="Pa13"/>
    <w:basedOn w:val="Default"/>
    <w:next w:val="Default"/>
    <w:uiPriority w:val="99"/>
    <w:rsid w:val="003C0286"/>
    <w:pPr>
      <w:spacing w:line="141" w:lineRule="atLeast"/>
    </w:pPr>
    <w:rPr>
      <w:color w:val="auto"/>
    </w:rPr>
  </w:style>
  <w:style w:type="paragraph" w:customStyle="1" w:styleId="TableParagraph">
    <w:name w:val="Table Paragraph"/>
    <w:basedOn w:val="Normal"/>
    <w:uiPriority w:val="1"/>
    <w:qFormat/>
    <w:rsid w:val="003C0286"/>
    <w:pPr>
      <w:widowControl w:val="0"/>
    </w:pPr>
    <w:rPr>
      <w:rFonts w:ascii="Calibri" w:eastAsia="Calibri" w:hAnsi="Calibri"/>
      <w:szCs w:val="22"/>
      <w:lang w:val="en-US"/>
    </w:rPr>
  </w:style>
  <w:style w:type="paragraph" w:customStyle="1" w:styleId="Createdby">
    <w:name w:val="Created by"/>
    <w:rsid w:val="003C0286"/>
    <w:rPr>
      <w:lang w:val="en-US" w:eastAsia="en-US"/>
    </w:rPr>
  </w:style>
  <w:style w:type="paragraph" w:customStyle="1" w:styleId="headingparagraph">
    <w:name w:val="headingparagraph"/>
    <w:basedOn w:val="Normal"/>
    <w:rsid w:val="002A5ED7"/>
    <w:pPr>
      <w:spacing w:before="160" w:after="200"/>
      <w:ind w:left="340" w:hanging="340"/>
    </w:pPr>
    <w:rPr>
      <w:rFonts w:cs="Arial"/>
      <w:sz w:val="24"/>
      <w:szCs w:val="24"/>
      <w:lang w:val="en-US"/>
    </w:rPr>
  </w:style>
  <w:style w:type="character" w:customStyle="1" w:styleId="ConditionHeading2Char">
    <w:name w:val="Condition Heading 2 Char"/>
    <w:basedOn w:val="DefaultParagraphFont"/>
    <w:rsid w:val="00E17998"/>
    <w:rPr>
      <w:b/>
      <w:sz w:val="24"/>
      <w:lang w:eastAsia="ko-KR"/>
    </w:rPr>
  </w:style>
  <w:style w:type="paragraph" w:customStyle="1" w:styleId="ConditionHeading">
    <w:name w:val="Condition Heading"/>
    <w:basedOn w:val="Normal"/>
    <w:rsid w:val="002675DE"/>
    <w:pPr>
      <w:widowControl w:val="0"/>
      <w:tabs>
        <w:tab w:val="num" w:pos="567"/>
      </w:tabs>
      <w:ind w:left="567" w:hanging="567"/>
    </w:pPr>
    <w:rPr>
      <w:rFonts w:ascii="Times New Roman" w:hAnsi="Times New Roman"/>
      <w:b/>
      <w:snapToGrid w:val="0"/>
      <w:sz w:val="24"/>
      <w:lang w:val="en-NZ"/>
    </w:rPr>
  </w:style>
  <w:style w:type="paragraph" w:customStyle="1" w:styleId="StyleListParagraph">
    <w:name w:val="Style List Paragraph"/>
    <w:basedOn w:val="ListParagraph"/>
    <w:rsid w:val="00B84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4237">
      <w:bodyDiv w:val="1"/>
      <w:marLeft w:val="0"/>
      <w:marRight w:val="0"/>
      <w:marTop w:val="0"/>
      <w:marBottom w:val="0"/>
      <w:divBdr>
        <w:top w:val="none" w:sz="0" w:space="0" w:color="auto"/>
        <w:left w:val="none" w:sz="0" w:space="0" w:color="auto"/>
        <w:bottom w:val="none" w:sz="0" w:space="0" w:color="auto"/>
        <w:right w:val="none" w:sz="0" w:space="0" w:color="auto"/>
      </w:divBdr>
    </w:div>
    <w:div w:id="125786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pa.nsw.gov.au/noise/nglg.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aaac.org.a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G:\Authority\authdoc\templates\NSW_HEALT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6B30-160A-4A9A-A522-FF70458CD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NSW_HEALTH</Template>
  <TotalTime>4</TotalTime>
  <Pages>12</Pages>
  <Words>3228</Words>
  <Characters>18156</Characters>
  <Application>Microsoft Office Word</Application>
  <DocSecurity>0</DocSecurity>
  <Lines>610</Lines>
  <Paragraphs>201</Paragraphs>
  <ScaleCrop>false</ScaleCrop>
  <HeadingPairs>
    <vt:vector size="2" baseType="variant">
      <vt:variant>
        <vt:lpstr>Title</vt:lpstr>
      </vt:variant>
      <vt:variant>
        <vt:i4>1</vt:i4>
      </vt:variant>
    </vt:vector>
  </HeadingPairs>
  <TitlesOfParts>
    <vt:vector size="1" baseType="lpstr">
      <vt:lpstr>14 February 2001</vt:lpstr>
    </vt:vector>
  </TitlesOfParts>
  <Company>Woollahra Council</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February 2001</dc:title>
  <dc:creator>Louie Salvatore</dc:creator>
  <cp:lastModifiedBy>Louie Salvatore</cp:lastModifiedBy>
  <cp:revision>3</cp:revision>
  <cp:lastPrinted>2010-03-22T04:53:00Z</cp:lastPrinted>
  <dcterms:created xsi:type="dcterms:W3CDTF">2025-03-05T23:29:00Z</dcterms:created>
  <dcterms:modified xsi:type="dcterms:W3CDTF">2025-03-05T23:42:00Z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1888729 - Build Date: 2022/05/30 12:43:37 - Revision Range: 1888734-Not mixed</vt:lpwstr>
  </property>
  <property fmtid="{D5CDD505-2E9C-101B-9397-08002B2CF9AE}" pid="3" name="ser_num">
    <vt:lpwstr>5248687</vt:lpwstr>
  </property>
  <property fmtid="{D5CDD505-2E9C-101B-9397-08002B2CF9AE}" pid="4" name="conditions added">
    <vt:lpwstr>True</vt:lpwstr>
  </property>
</Properties>
</file>